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D4" w:rsidRDefault="00A9093B" w:rsidP="00566AD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1</w:t>
      </w: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DB0ED4" w:rsidRDefault="00DB0ED4" w:rsidP="00566AD1">
      <w:pPr>
        <w:jc w:val="center"/>
        <w:outlineLvl w:val="0"/>
        <w:rPr>
          <w:b/>
          <w:sz w:val="28"/>
        </w:rPr>
      </w:pPr>
    </w:p>
    <w:p w:rsidR="00566AD1" w:rsidRDefault="00566AD1" w:rsidP="00566AD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Rozbor</w:t>
      </w:r>
    </w:p>
    <w:p w:rsidR="00566AD1" w:rsidRDefault="00566AD1" w:rsidP="00566AD1">
      <w:pPr>
        <w:jc w:val="center"/>
        <w:rPr>
          <w:b/>
          <w:sz w:val="28"/>
        </w:rPr>
      </w:pPr>
      <w:r>
        <w:rPr>
          <w:b/>
          <w:sz w:val="28"/>
        </w:rPr>
        <w:t xml:space="preserve">hospodárskej činnosti </w:t>
      </w:r>
      <w:r w:rsidR="009A33AB">
        <w:rPr>
          <w:b/>
          <w:sz w:val="28"/>
        </w:rPr>
        <w:t>SMŠ Do</w:t>
      </w:r>
      <w:r w:rsidR="0032209C">
        <w:rPr>
          <w:b/>
          <w:sz w:val="28"/>
        </w:rPr>
        <w:t>bšinského</w:t>
      </w:r>
      <w:r>
        <w:rPr>
          <w:b/>
          <w:sz w:val="28"/>
        </w:rPr>
        <w:t>, Nitra</w:t>
      </w:r>
    </w:p>
    <w:p w:rsidR="00566AD1" w:rsidRDefault="00F4170F" w:rsidP="00566AD1">
      <w:pPr>
        <w:jc w:val="center"/>
        <w:rPr>
          <w:sz w:val="28"/>
        </w:rPr>
      </w:pPr>
      <w:r>
        <w:rPr>
          <w:b/>
          <w:sz w:val="28"/>
        </w:rPr>
        <w:t xml:space="preserve">za rok </w:t>
      </w:r>
      <w:r w:rsidR="007E4B9A">
        <w:rPr>
          <w:b/>
          <w:sz w:val="28"/>
        </w:rPr>
        <w:t>202</w:t>
      </w:r>
      <w:r w:rsidR="009A33AB">
        <w:rPr>
          <w:b/>
          <w:sz w:val="28"/>
        </w:rPr>
        <w:t>5</w:t>
      </w: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center"/>
        <w:rPr>
          <w:sz w:val="28"/>
        </w:rPr>
      </w:pPr>
    </w:p>
    <w:p w:rsidR="00566AD1" w:rsidRDefault="00566AD1" w:rsidP="00566AD1">
      <w:pPr>
        <w:jc w:val="both"/>
      </w:pPr>
      <w:r>
        <w:t xml:space="preserve">Predkladá: </w:t>
      </w:r>
      <w:r>
        <w:tab/>
      </w:r>
      <w:r w:rsidR="0032209C">
        <w:t>Martina Kramárová</w:t>
      </w:r>
    </w:p>
    <w:p w:rsidR="00566AD1" w:rsidRDefault="00031596" w:rsidP="00566AD1">
      <w:pPr>
        <w:jc w:val="both"/>
      </w:pPr>
      <w:r>
        <w:t>R</w:t>
      </w:r>
      <w:r w:rsidR="00566AD1">
        <w:t>iaditeľ</w:t>
      </w:r>
      <w:r>
        <w:t>ka SMŠ Do</w:t>
      </w:r>
      <w:r w:rsidR="0032209C">
        <w:t>bšinského</w:t>
      </w:r>
    </w:p>
    <w:p w:rsidR="00566AD1" w:rsidRDefault="00566AD1" w:rsidP="00566AD1">
      <w:pPr>
        <w:jc w:val="both"/>
      </w:pPr>
    </w:p>
    <w:p w:rsidR="00566AD1" w:rsidRDefault="00566AD1" w:rsidP="00566AD1">
      <w:pPr>
        <w:jc w:val="both"/>
      </w:pPr>
      <w:r>
        <w:t>Spracoval</w:t>
      </w:r>
      <w:r w:rsidR="008C445C">
        <w:t>i</w:t>
      </w:r>
      <w:r>
        <w:t>:</w:t>
      </w:r>
      <w:r>
        <w:tab/>
        <w:t>Vier</w:t>
      </w:r>
      <w:r w:rsidR="00031596">
        <w:t>a</w:t>
      </w:r>
      <w:r>
        <w:t xml:space="preserve"> Gajdošová - učtovníctvo</w:t>
      </w:r>
    </w:p>
    <w:p w:rsidR="008C445C" w:rsidRPr="00DB0ED4" w:rsidRDefault="0032209C" w:rsidP="00DB0ED4">
      <w:pPr>
        <w:jc w:val="both"/>
      </w:pPr>
      <w:r>
        <w:t>Iveta Šodelová</w:t>
      </w:r>
      <w:r w:rsidR="00566AD1">
        <w:t xml:space="preserve"> - PaM</w:t>
      </w:r>
    </w:p>
    <w:p w:rsidR="008C445C" w:rsidRDefault="008C445C" w:rsidP="00566AD1">
      <w:pPr>
        <w:rPr>
          <w:b/>
        </w:rPr>
      </w:pPr>
    </w:p>
    <w:p w:rsidR="00566AD1" w:rsidRDefault="00566AD1" w:rsidP="00566AD1">
      <w:pPr>
        <w:rPr>
          <w:b/>
        </w:rPr>
      </w:pPr>
      <w:r>
        <w:rPr>
          <w:b/>
        </w:rPr>
        <w:lastRenderedPageBreak/>
        <w:t>1. Úvod</w:t>
      </w:r>
    </w:p>
    <w:p w:rsidR="00566AD1" w:rsidRDefault="00566AD1" w:rsidP="00566AD1">
      <w:pPr>
        <w:rPr>
          <w:b/>
        </w:rPr>
      </w:pPr>
    </w:p>
    <w:p w:rsidR="00566AD1" w:rsidRDefault="00031596" w:rsidP="00566AD1">
      <w:pPr>
        <w:jc w:val="both"/>
      </w:pPr>
      <w:r>
        <w:t>Spojená materská škola</w:t>
      </w:r>
      <w:r w:rsidR="00566AD1">
        <w:t xml:space="preserve"> v Nitre, </w:t>
      </w:r>
      <w:r>
        <w:t>Do</w:t>
      </w:r>
      <w:r w:rsidR="0032209C">
        <w:t>bšinského</w:t>
      </w:r>
      <w:r w:rsidR="003138FE">
        <w:t xml:space="preserve">je </w:t>
      </w:r>
      <w:r w:rsidR="00566AD1">
        <w:t>škola s právnou subjektivitou.</w:t>
      </w:r>
      <w:r>
        <w:t xml:space="preserve"> Má pridelené IČO 57013</w:t>
      </w:r>
      <w:r w:rsidR="00604778">
        <w:t>420</w:t>
      </w:r>
      <w:r>
        <w:t xml:space="preserve"> a vznikla 1.7.2025.</w:t>
      </w:r>
      <w:r w:rsidR="00566AD1">
        <w:t xml:space="preserve"> Je rozpočtovou organizáciou v zriaďovateľskej pôsobnosti Mesta Nitry. </w:t>
      </w:r>
    </w:p>
    <w:p w:rsidR="00566AD1" w:rsidRDefault="00566AD1" w:rsidP="00472682">
      <w:pPr>
        <w:jc w:val="both"/>
      </w:pPr>
      <w:r>
        <w:t xml:space="preserve">Súčasťou </w:t>
      </w:r>
      <w:r w:rsidR="00472682">
        <w:t>SMŠ</w:t>
      </w:r>
      <w:r>
        <w:t xml:space="preserve"> je  </w:t>
      </w:r>
      <w:r w:rsidR="00F4170F">
        <w:t xml:space="preserve">zariadenie školského stravovania. </w:t>
      </w:r>
    </w:p>
    <w:p w:rsidR="00566AD1" w:rsidRDefault="00566AD1" w:rsidP="00566AD1">
      <w:pPr>
        <w:jc w:val="both"/>
      </w:pPr>
    </w:p>
    <w:p w:rsidR="00566AD1" w:rsidRDefault="00566AD1" w:rsidP="00566AD1">
      <w:pPr>
        <w:jc w:val="both"/>
        <w:rPr>
          <w:b/>
        </w:rPr>
      </w:pPr>
      <w:r>
        <w:rPr>
          <w:b/>
        </w:rPr>
        <w:t>2. Majetok organizácie</w:t>
      </w:r>
    </w:p>
    <w:p w:rsidR="00566AD1" w:rsidRDefault="00566AD1" w:rsidP="00566AD1">
      <w:pPr>
        <w:jc w:val="both"/>
      </w:pPr>
      <w:r>
        <w:t>2.1. Nehnuteľný majetok</w:t>
      </w:r>
    </w:p>
    <w:p w:rsidR="00566AD1" w:rsidRDefault="00566AD1" w:rsidP="00566AD1">
      <w:pPr>
        <w:jc w:val="both"/>
      </w:pPr>
    </w:p>
    <w:p w:rsidR="00566AD1" w:rsidRDefault="00566AD1" w:rsidP="00566AD1">
      <w:pPr>
        <w:jc w:val="both"/>
        <w:rPr>
          <w:i/>
        </w:rPr>
      </w:pPr>
      <w:r>
        <w:rPr>
          <w:i/>
        </w:rPr>
        <w:t>Pozemky:</w:t>
      </w:r>
    </w:p>
    <w:p w:rsidR="00566AD1" w:rsidRDefault="00566AD1" w:rsidP="00566AD1">
      <w:pPr>
        <w:jc w:val="both"/>
      </w:pPr>
      <w:r>
        <w:t xml:space="preserve">parcela    </w:t>
      </w:r>
      <w:r w:rsidR="00145B04">
        <w:t>179/</w:t>
      </w:r>
      <w:r w:rsidR="00B51D92">
        <w:t>3</w:t>
      </w:r>
      <w:r>
        <w:t xml:space="preserve"> - zastavané plochy a nádvoria</w:t>
      </w:r>
    </w:p>
    <w:p w:rsidR="00566AD1" w:rsidRDefault="00566AD1" w:rsidP="00566AD1">
      <w:pPr>
        <w:jc w:val="both"/>
      </w:pPr>
      <w:r>
        <w:t xml:space="preserve">parcela    </w:t>
      </w:r>
      <w:r w:rsidR="00B51D92">
        <w:t>179/2</w:t>
      </w:r>
      <w:r>
        <w:t xml:space="preserve"> - zastavané plochy a nádvoria</w:t>
      </w:r>
    </w:p>
    <w:p w:rsidR="00566AD1" w:rsidRDefault="00566AD1" w:rsidP="00566AD1">
      <w:pPr>
        <w:jc w:val="both"/>
      </w:pPr>
      <w:r>
        <w:t xml:space="preserve">parcela    </w:t>
      </w:r>
      <w:r w:rsidR="00B51D92">
        <w:t>4117</w:t>
      </w:r>
      <w:r>
        <w:t xml:space="preserve"> - zastavané plochy a nádvoria</w:t>
      </w:r>
    </w:p>
    <w:p w:rsidR="00566AD1" w:rsidRDefault="00566AD1" w:rsidP="00566AD1">
      <w:pPr>
        <w:jc w:val="both"/>
      </w:pPr>
      <w:r>
        <w:t xml:space="preserve">parcela  </w:t>
      </w:r>
      <w:r w:rsidR="00B51D92">
        <w:t xml:space="preserve"> 4116 </w:t>
      </w:r>
      <w:r>
        <w:t xml:space="preserve"> - zastavané plochy a nádvoria</w:t>
      </w:r>
    </w:p>
    <w:p w:rsidR="00566AD1" w:rsidRDefault="00566AD1" w:rsidP="00566AD1">
      <w:pPr>
        <w:jc w:val="both"/>
      </w:pPr>
      <w:r>
        <w:t xml:space="preserve">parcela  </w:t>
      </w:r>
      <w:r w:rsidR="00B51D92">
        <w:t xml:space="preserve"> 1423/1,4,5</w:t>
      </w:r>
      <w:r>
        <w:t xml:space="preserve"> - zastavané plochy a nádvoria</w:t>
      </w:r>
    </w:p>
    <w:p w:rsidR="00566AD1" w:rsidRDefault="00566AD1" w:rsidP="00566AD1">
      <w:pPr>
        <w:pBdr>
          <w:bottom w:val="single" w:sz="6" w:space="1" w:color="auto"/>
        </w:pBdr>
        <w:jc w:val="both"/>
      </w:pPr>
      <w:r>
        <w:t xml:space="preserve">parcela  </w:t>
      </w:r>
      <w:r w:rsidR="00972A41">
        <w:t xml:space="preserve">1424- </w:t>
      </w:r>
      <w:r>
        <w:t>zastavané plochy a</w:t>
      </w:r>
      <w:r w:rsidR="0040523F">
        <w:t> </w:t>
      </w:r>
      <w:r>
        <w:t>nádvoria</w:t>
      </w:r>
    </w:p>
    <w:p w:rsidR="0040523F" w:rsidRDefault="00A54A07" w:rsidP="00566AD1">
      <w:pPr>
        <w:pBdr>
          <w:bottom w:val="single" w:sz="6" w:space="1" w:color="auto"/>
        </w:pBdr>
        <w:jc w:val="both"/>
      </w:pPr>
      <w:r>
        <w:t xml:space="preserve">parcela </w:t>
      </w:r>
      <w:r w:rsidR="00972A41">
        <w:t xml:space="preserve">  4450/</w:t>
      </w:r>
      <w:r w:rsidR="0054617F">
        <w:t>78,143,</w:t>
      </w:r>
      <w:r w:rsidR="00972A41">
        <w:t>407,408,409 – zastavané plochy a nádvoria</w:t>
      </w:r>
    </w:p>
    <w:p w:rsidR="00972A41" w:rsidRDefault="00972A41" w:rsidP="00566AD1">
      <w:pPr>
        <w:pBdr>
          <w:bottom w:val="single" w:sz="6" w:space="1" w:color="auto"/>
        </w:pBdr>
        <w:jc w:val="both"/>
      </w:pPr>
    </w:p>
    <w:p w:rsidR="00972A41" w:rsidRDefault="00972A41" w:rsidP="00566AD1">
      <w:pPr>
        <w:pBdr>
          <w:bottom w:val="single" w:sz="6" w:space="1" w:color="auto"/>
        </w:pBdr>
        <w:jc w:val="both"/>
      </w:pPr>
    </w:p>
    <w:p w:rsidR="00566AD1" w:rsidRDefault="00566AD1" w:rsidP="00566AD1">
      <w:pPr>
        <w:jc w:val="both"/>
        <w:rPr>
          <w:b/>
          <w:i/>
        </w:rPr>
      </w:pPr>
      <w:r w:rsidRPr="00B76582">
        <w:rPr>
          <w:b/>
          <w:bCs/>
          <w:i/>
        </w:rPr>
        <w:t>Obstarávacia hodnota pozemkov</w:t>
      </w:r>
      <w:r w:rsidR="00145B04" w:rsidRPr="0054617F">
        <w:rPr>
          <w:b/>
          <w:bCs/>
          <w:i/>
        </w:rPr>
        <w:t>218 470,76</w:t>
      </w:r>
      <w:r>
        <w:rPr>
          <w:b/>
          <w:i/>
        </w:rPr>
        <w:t xml:space="preserve"> Eur</w:t>
      </w:r>
    </w:p>
    <w:p w:rsidR="00566AD1" w:rsidRDefault="00566AD1" w:rsidP="00566AD1">
      <w:pPr>
        <w:jc w:val="both"/>
        <w:rPr>
          <w:i/>
        </w:rPr>
      </w:pPr>
    </w:p>
    <w:p w:rsidR="00566AD1" w:rsidRDefault="00566AD1" w:rsidP="00566AD1">
      <w:pPr>
        <w:jc w:val="both"/>
        <w:rPr>
          <w:i/>
        </w:rPr>
      </w:pPr>
      <w:r>
        <w:rPr>
          <w:i/>
        </w:rPr>
        <w:t>Budovy:</w:t>
      </w:r>
    </w:p>
    <w:p w:rsidR="00566AD1" w:rsidRDefault="00604778" w:rsidP="00566AD1">
      <w:pPr>
        <w:jc w:val="both"/>
      </w:pPr>
      <w:r>
        <w:t>MŠ Dražovces.č. 643</w:t>
      </w:r>
    </w:p>
    <w:p w:rsidR="00C609EB" w:rsidRDefault="00651666" w:rsidP="00566AD1">
      <w:pPr>
        <w:jc w:val="both"/>
      </w:pPr>
      <w:r>
        <w:t>MŠ T. Vansovej s.č. 1376</w:t>
      </w:r>
    </w:p>
    <w:p w:rsidR="00651666" w:rsidRDefault="00651666" w:rsidP="00651666">
      <w:pPr>
        <w:jc w:val="both"/>
      </w:pPr>
      <w:r>
        <w:t>MŠ Platanovas.č. 142</w:t>
      </w:r>
    </w:p>
    <w:p w:rsidR="00C74E97" w:rsidRDefault="00651666" w:rsidP="00651666">
      <w:pPr>
        <w:jc w:val="both"/>
      </w:pPr>
      <w:r>
        <w:t>MŠ Dobšinského s.č. 2885</w:t>
      </w:r>
    </w:p>
    <w:p w:rsidR="00B76582" w:rsidRDefault="00B76582" w:rsidP="00651666">
      <w:pPr>
        <w:jc w:val="both"/>
      </w:pPr>
      <w:r>
        <w:t>___________________________________________________________________________</w:t>
      </w:r>
    </w:p>
    <w:p w:rsidR="00566AD1" w:rsidRDefault="00566AD1" w:rsidP="00566AD1">
      <w:pPr>
        <w:jc w:val="both"/>
        <w:rPr>
          <w:b/>
          <w:i/>
        </w:rPr>
      </w:pPr>
      <w:r w:rsidRPr="00B76582">
        <w:rPr>
          <w:b/>
          <w:bCs/>
          <w:i/>
        </w:rPr>
        <w:t xml:space="preserve">Obstarávacia hodnota budovy                                                            </w:t>
      </w:r>
      <w:r w:rsidR="00B76582" w:rsidRPr="00B76582">
        <w:rPr>
          <w:b/>
          <w:bCs/>
          <w:i/>
        </w:rPr>
        <w:t>3 224 915,46</w:t>
      </w:r>
      <w:r w:rsidRPr="00B76582">
        <w:rPr>
          <w:b/>
          <w:bCs/>
          <w:i/>
        </w:rPr>
        <w:t xml:space="preserve"> Eur</w:t>
      </w:r>
    </w:p>
    <w:p w:rsidR="00205E20" w:rsidRDefault="00205E20" w:rsidP="00566AD1">
      <w:pPr>
        <w:jc w:val="both"/>
        <w:rPr>
          <w:b/>
          <w:i/>
        </w:rPr>
      </w:pPr>
    </w:p>
    <w:p w:rsidR="00566AD1" w:rsidRDefault="00566AD1" w:rsidP="00566AD1">
      <w:pPr>
        <w:jc w:val="both"/>
      </w:pPr>
    </w:p>
    <w:p w:rsidR="00566AD1" w:rsidRDefault="00566AD1" w:rsidP="00566AD1">
      <w:pPr>
        <w:jc w:val="both"/>
      </w:pPr>
      <w:r>
        <w:t>2.2. Hnuteľný majetok</w:t>
      </w:r>
    </w:p>
    <w:p w:rsidR="00566AD1" w:rsidRDefault="00566AD1" w:rsidP="00566AD1">
      <w:pPr>
        <w:jc w:val="both"/>
      </w:pPr>
    </w:p>
    <w:p w:rsidR="00566AD1" w:rsidRDefault="00566AD1" w:rsidP="00566AD1">
      <w:pPr>
        <w:jc w:val="both"/>
        <w:rPr>
          <w:b/>
          <w:i/>
        </w:rPr>
      </w:pPr>
      <w:r>
        <w:t xml:space="preserve">Dlhodobý hmotný majetok – účet 022 – hodnota v obstarávacej cene    </w:t>
      </w:r>
      <w:r w:rsidR="00AC4C0F" w:rsidRPr="00AC4C0F">
        <w:rPr>
          <w:b/>
          <w:bCs/>
          <w:i/>
          <w:iCs/>
        </w:rPr>
        <w:t>112 572,67</w:t>
      </w:r>
      <w:r>
        <w:rPr>
          <w:b/>
          <w:i/>
        </w:rPr>
        <w:t xml:space="preserve"> Eur</w:t>
      </w:r>
    </w:p>
    <w:p w:rsidR="00566AD1" w:rsidRDefault="00566AD1" w:rsidP="00566AD1">
      <w:pPr>
        <w:jc w:val="both"/>
        <w:rPr>
          <w:b/>
          <w:i/>
        </w:rPr>
      </w:pPr>
      <w:r>
        <w:t>Drobný majetok– účet 751 hodnota drobného majetku k 31.12.20</w:t>
      </w:r>
      <w:r w:rsidR="00F4170F">
        <w:t>2</w:t>
      </w:r>
      <w:r w:rsidR="00AC4C0F">
        <w:t>5</w:t>
      </w:r>
      <w:r w:rsidR="00635AD5" w:rsidRPr="00635AD5">
        <w:rPr>
          <w:b/>
          <w:bCs/>
          <w:i/>
          <w:iCs/>
        </w:rPr>
        <w:t>216 120,62</w:t>
      </w:r>
      <w:r w:rsidRPr="007D487B">
        <w:rPr>
          <w:b/>
          <w:i/>
        </w:rPr>
        <w:t xml:space="preserve"> Eur</w:t>
      </w:r>
    </w:p>
    <w:p w:rsidR="00A37FF9" w:rsidRDefault="008F232F" w:rsidP="00566AD1">
      <w:pPr>
        <w:jc w:val="both"/>
        <w:rPr>
          <w:b/>
          <w:i/>
        </w:rPr>
      </w:pPr>
      <w:r w:rsidRPr="00E231FB">
        <w:rPr>
          <w:bCs/>
          <w:iCs/>
        </w:rPr>
        <w:t>Majetok vo výpožičke – účet 752 telocvičňa</w:t>
      </w:r>
      <w:r>
        <w:rPr>
          <w:b/>
          <w:i/>
        </w:rPr>
        <w:t xml:space="preserve">                                                      1,00 Eur</w:t>
      </w:r>
    </w:p>
    <w:p w:rsidR="008F561B" w:rsidRDefault="008F561B" w:rsidP="00566AD1">
      <w:pPr>
        <w:jc w:val="both"/>
      </w:pPr>
      <w:r w:rsidRPr="00E231FB">
        <w:rPr>
          <w:bCs/>
          <w:iCs/>
        </w:rPr>
        <w:t>Drobný majetok – účet 753</w:t>
      </w:r>
      <w:r w:rsidR="00A37FF9" w:rsidRPr="00E231FB">
        <w:rPr>
          <w:bCs/>
          <w:iCs/>
        </w:rPr>
        <w:t xml:space="preserve"> majetok vo</w:t>
      </w:r>
      <w:r w:rsidR="00A37FF9">
        <w:rPr>
          <w:b/>
          <w:i/>
        </w:rPr>
        <w:t xml:space="preserve"> výpožičke                                    5 832,00 Eur</w:t>
      </w:r>
    </w:p>
    <w:p w:rsidR="00566AD1" w:rsidRDefault="00566AD1" w:rsidP="00566AD1">
      <w:pPr>
        <w:jc w:val="both"/>
      </w:pPr>
    </w:p>
    <w:p w:rsidR="00E2395C" w:rsidRPr="00E2395C" w:rsidRDefault="00E2395C" w:rsidP="00E2395C">
      <w:pPr>
        <w:rPr>
          <w:rFonts w:eastAsiaTheme="minorHAnsi"/>
          <w:b/>
          <w:lang w:eastAsia="en-US"/>
        </w:rPr>
      </w:pPr>
      <w:r w:rsidRPr="00E2395C">
        <w:rPr>
          <w:rFonts w:eastAsiaTheme="minorHAnsi"/>
          <w:b/>
          <w:lang w:eastAsia="en-US"/>
        </w:rPr>
        <w:t>3. Organizačná štruktúra</w:t>
      </w:r>
    </w:p>
    <w:p w:rsidR="00E2395C" w:rsidRPr="00E2395C" w:rsidRDefault="00E2395C" w:rsidP="00E2395C">
      <w:pPr>
        <w:rPr>
          <w:rFonts w:eastAsiaTheme="minorHAnsi"/>
          <w:b/>
          <w:lang w:eastAsia="en-US"/>
        </w:rPr>
      </w:pPr>
    </w:p>
    <w:p w:rsidR="00E2395C" w:rsidRPr="00E2395C" w:rsidRDefault="00E2395C" w:rsidP="00E2395C">
      <w:pPr>
        <w:rPr>
          <w:rFonts w:eastAsiaTheme="minorHAnsi"/>
          <w:lang w:eastAsia="en-US"/>
        </w:rPr>
      </w:pPr>
      <w:r w:rsidRPr="00E2395C">
        <w:rPr>
          <w:rFonts w:eastAsiaTheme="minorHAnsi"/>
          <w:lang w:eastAsia="en-US"/>
        </w:rPr>
        <w:t>3.1. schéma organizačnej štruktúry</w:t>
      </w:r>
    </w:p>
    <w:p w:rsidR="00E2395C" w:rsidRPr="00E2395C" w:rsidRDefault="00E2395C" w:rsidP="00E2395C">
      <w:pPr>
        <w:rPr>
          <w:rFonts w:eastAsiaTheme="minorHAnsi"/>
          <w:lang w:eastAsia="en-US"/>
        </w:rPr>
      </w:pPr>
    </w:p>
    <w:p w:rsidR="00E2395C" w:rsidRPr="00E2395C" w:rsidRDefault="00472682" w:rsidP="00E2395C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Spojená materská škola, Do</w:t>
      </w:r>
      <w:r w:rsidR="00AC4C0F">
        <w:rPr>
          <w:rFonts w:eastAsiaTheme="minorHAnsi"/>
          <w:lang w:eastAsia="en-US"/>
        </w:rPr>
        <w:t>bšinského</w:t>
      </w:r>
      <w:r w:rsidR="00E2395C" w:rsidRPr="00E2395C">
        <w:rPr>
          <w:rFonts w:eastAsiaTheme="minorHAnsi"/>
          <w:lang w:eastAsia="en-US"/>
        </w:rPr>
        <w:t>, Nitra</w:t>
      </w:r>
    </w:p>
    <w:p w:rsidR="00E2395C" w:rsidRPr="00E2395C" w:rsidRDefault="00E2395C" w:rsidP="00E2395C">
      <w:pPr>
        <w:jc w:val="center"/>
        <w:rPr>
          <w:rFonts w:eastAsiaTheme="minorHAnsi"/>
          <w:lang w:eastAsia="en-US"/>
        </w:rPr>
      </w:pPr>
      <w:r w:rsidRPr="00E2395C">
        <w:rPr>
          <w:rFonts w:eastAsiaTheme="minorHAnsi"/>
          <w:lang w:eastAsia="en-US"/>
        </w:rPr>
        <w:t>Riaditeľ</w:t>
      </w:r>
    </w:p>
    <w:p w:rsidR="00E2395C" w:rsidRPr="00E2395C" w:rsidRDefault="00AC4C0F" w:rsidP="00E2395C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Martina Kramárová</w:t>
      </w:r>
    </w:p>
    <w:p w:rsidR="00E2395C" w:rsidRPr="00E2395C" w:rsidRDefault="00E2395C" w:rsidP="00E2395C">
      <w:pPr>
        <w:jc w:val="center"/>
        <w:rPr>
          <w:rFonts w:eastAsiaTheme="minorHAnsi"/>
          <w:lang w:eastAsia="en-US"/>
        </w:rPr>
      </w:pPr>
    </w:p>
    <w:p w:rsidR="00E2395C" w:rsidRPr="00E2395C" w:rsidRDefault="006B32B7" w:rsidP="00E2395C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Materská</w:t>
      </w:r>
      <w:r w:rsidR="00E2395C" w:rsidRPr="00E2395C">
        <w:rPr>
          <w:rFonts w:eastAsiaTheme="minorHAnsi"/>
          <w:b/>
          <w:lang w:eastAsia="en-US"/>
        </w:rPr>
        <w:t xml:space="preserve"> škola</w:t>
      </w:r>
      <w:r w:rsidR="00E2395C" w:rsidRPr="00E2395C">
        <w:rPr>
          <w:rFonts w:eastAsiaTheme="minorHAnsi"/>
          <w:b/>
          <w:lang w:eastAsia="en-US"/>
        </w:rPr>
        <w:tab/>
      </w:r>
      <w:r w:rsidR="00E2395C" w:rsidRPr="00E2395C">
        <w:rPr>
          <w:rFonts w:eastAsiaTheme="minorHAnsi"/>
          <w:b/>
          <w:lang w:eastAsia="en-US"/>
        </w:rPr>
        <w:tab/>
      </w:r>
      <w:r w:rsidR="00E2395C" w:rsidRPr="00E2395C">
        <w:rPr>
          <w:rFonts w:eastAsiaTheme="minorHAnsi"/>
          <w:b/>
          <w:lang w:eastAsia="en-US"/>
        </w:rPr>
        <w:tab/>
      </w:r>
      <w:r w:rsidR="00E2395C" w:rsidRPr="00E2395C">
        <w:rPr>
          <w:rFonts w:eastAsiaTheme="minorHAnsi"/>
          <w:b/>
          <w:lang w:eastAsia="en-US"/>
        </w:rPr>
        <w:tab/>
      </w:r>
      <w:r w:rsidR="006A763B">
        <w:rPr>
          <w:rFonts w:eastAsiaTheme="minorHAnsi"/>
          <w:b/>
          <w:lang w:eastAsia="en-US"/>
        </w:rPr>
        <w:t>Z</w:t>
      </w:r>
      <w:r w:rsidR="00E2395C" w:rsidRPr="00E2395C">
        <w:rPr>
          <w:rFonts w:eastAsiaTheme="minorHAnsi"/>
          <w:b/>
          <w:lang w:eastAsia="en-US"/>
        </w:rPr>
        <w:t>ariadenie školského stravovania</w:t>
      </w:r>
    </w:p>
    <w:p w:rsidR="00E2395C" w:rsidRPr="00E2395C" w:rsidRDefault="00E2395C" w:rsidP="00E2395C">
      <w:pPr>
        <w:jc w:val="both"/>
        <w:rPr>
          <w:rFonts w:eastAsiaTheme="minorHAnsi"/>
          <w:lang w:eastAsia="en-US"/>
        </w:rPr>
      </w:pPr>
      <w:r w:rsidRPr="00E2395C">
        <w:rPr>
          <w:rFonts w:eastAsiaTheme="minorHAnsi"/>
          <w:lang w:eastAsia="en-US"/>
        </w:rPr>
        <w:t xml:space="preserve">Zástupca pre </w:t>
      </w:r>
      <w:r w:rsidR="006B32B7">
        <w:rPr>
          <w:rFonts w:eastAsiaTheme="minorHAnsi"/>
          <w:lang w:eastAsia="en-US"/>
        </w:rPr>
        <w:t>materskú</w:t>
      </w:r>
      <w:r w:rsidRPr="00E2395C">
        <w:rPr>
          <w:rFonts w:eastAsiaTheme="minorHAnsi"/>
          <w:lang w:eastAsia="en-US"/>
        </w:rPr>
        <w:t xml:space="preserve"> školu (1)</w:t>
      </w: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/>
          <w:lang w:eastAsia="en-US"/>
        </w:rPr>
        <w:tab/>
        <w:t>Vedúca (1)</w:t>
      </w:r>
    </w:p>
    <w:p w:rsidR="00E2395C" w:rsidRPr="00E2395C" w:rsidRDefault="00FD7F9C" w:rsidP="00E2395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Martina Czuberková</w:t>
      </w:r>
      <w:r w:rsidR="00E2395C" w:rsidRPr="00E2395C">
        <w:rPr>
          <w:rFonts w:eastAsiaTheme="minorHAnsi"/>
          <w:lang w:eastAsia="en-US"/>
        </w:rPr>
        <w:tab/>
      </w:r>
      <w:r w:rsidR="00E2395C" w:rsidRPr="00E2395C">
        <w:rPr>
          <w:rFonts w:eastAsiaTheme="minorHAnsi"/>
          <w:lang w:eastAsia="en-US"/>
        </w:rPr>
        <w:tab/>
      </w:r>
      <w:r w:rsidR="00E2395C" w:rsidRPr="00E2395C">
        <w:rPr>
          <w:rFonts w:eastAsiaTheme="minorHAnsi"/>
          <w:lang w:eastAsia="en-US"/>
        </w:rPr>
        <w:tab/>
      </w:r>
      <w:r w:rsidR="00D20E18">
        <w:rPr>
          <w:rFonts w:eastAsiaTheme="minorHAnsi"/>
          <w:lang w:eastAsia="en-US"/>
        </w:rPr>
        <w:t>Monika Sabová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Učiteľ pre predprimárne vzdelávanie (30)</w:t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  <w:t>Kuchárky (4)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lastRenderedPageBreak/>
        <w:t xml:space="preserve">                                                                                  Pomocná kuchárka (13)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Pedagogický asistent učiteľa (2)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Pedagogický psychológ (1)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</w:p>
    <w:p w:rsidR="00732DE1" w:rsidRPr="00772A98" w:rsidRDefault="00732DE1" w:rsidP="00732DE1">
      <w:pPr>
        <w:jc w:val="both"/>
        <w:rPr>
          <w:rFonts w:eastAsiaTheme="minorHAnsi"/>
          <w:b/>
          <w:lang w:eastAsia="en-US"/>
        </w:rPr>
      </w:pPr>
      <w:r w:rsidRPr="00772A98">
        <w:rPr>
          <w:rFonts w:eastAsiaTheme="minorHAnsi"/>
          <w:b/>
          <w:lang w:eastAsia="en-US"/>
        </w:rPr>
        <w:t>Nepedagogickí zamestnanci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PAM (1)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Učtovník (1)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Školník (1)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Upratovačka (10)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3.2. Stav zamestnancov k 31.12.2025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</w:p>
    <w:p w:rsidR="00732DE1" w:rsidRPr="00772A98" w:rsidRDefault="00732DE1" w:rsidP="00732DE1">
      <w:pPr>
        <w:jc w:val="both"/>
        <w:rPr>
          <w:rFonts w:eastAsiaTheme="minorHAnsi"/>
          <w:b/>
          <w:lang w:eastAsia="en-US"/>
        </w:rPr>
      </w:pPr>
      <w:r w:rsidRPr="00772A98">
        <w:rPr>
          <w:rFonts w:eastAsiaTheme="minorHAnsi"/>
          <w:b/>
          <w:lang w:eastAsia="en-US"/>
        </w:rPr>
        <w:t>Zamestnanci za organizáciu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Za materskú školu</w:t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  <w:t>61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Za školské stravovacie zariadenie</w:t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  <w:t>17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Priemerný evidenčný počet za organizáciu za rok 2025</w:t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  <w:t>61,1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 xml:space="preserve">Priemerný prepočítaný evidenčný počet za organizáciu za rok 2025  </w:t>
      </w:r>
      <w:r w:rsidRPr="00772A98">
        <w:rPr>
          <w:rFonts w:eastAsiaTheme="minorHAnsi"/>
          <w:lang w:eastAsia="en-US"/>
        </w:rPr>
        <w:tab/>
        <w:t>60,7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  <w:r w:rsidRPr="00772A98">
        <w:rPr>
          <w:rFonts w:eastAsiaTheme="minorHAnsi"/>
          <w:lang w:eastAsia="en-US"/>
        </w:rPr>
        <w:t>Priemerná mzda zamestnanca</w:t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</w:r>
      <w:r w:rsidRPr="00772A98">
        <w:rPr>
          <w:rFonts w:eastAsiaTheme="minorHAnsi"/>
          <w:lang w:eastAsia="en-US"/>
        </w:rPr>
        <w:tab/>
        <w:t xml:space="preserve">1575,-€ </w:t>
      </w:r>
    </w:p>
    <w:p w:rsidR="00732DE1" w:rsidRPr="00772A98" w:rsidRDefault="00732DE1" w:rsidP="00732DE1">
      <w:pPr>
        <w:jc w:val="both"/>
        <w:rPr>
          <w:rFonts w:eastAsiaTheme="minorHAnsi"/>
          <w:lang w:eastAsia="en-US"/>
        </w:rPr>
      </w:pPr>
    </w:p>
    <w:p w:rsidR="00566AD1" w:rsidRDefault="00E2395C" w:rsidP="00DB0ED4">
      <w:pPr>
        <w:jc w:val="both"/>
      </w:pP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/>
          <w:lang w:eastAsia="en-US"/>
        </w:rPr>
        <w:tab/>
      </w:r>
      <w:r w:rsidRPr="00E2395C">
        <w:rPr>
          <w:rFonts w:eastAsiaTheme="minorHAnsi" w:cstheme="minorBidi"/>
          <w:sz w:val="28"/>
          <w:szCs w:val="28"/>
          <w:lang w:eastAsia="en-US"/>
        </w:rPr>
        <w:tab/>
      </w:r>
      <w:r w:rsidRPr="00E2395C">
        <w:rPr>
          <w:rFonts w:eastAsiaTheme="minorHAnsi" w:cstheme="minorBidi"/>
          <w:sz w:val="28"/>
          <w:szCs w:val="28"/>
          <w:lang w:eastAsia="en-US"/>
        </w:rPr>
        <w:tab/>
      </w:r>
    </w:p>
    <w:p w:rsidR="00566AD1" w:rsidRDefault="00566AD1" w:rsidP="00566AD1">
      <w:pPr>
        <w:jc w:val="both"/>
        <w:rPr>
          <w:b/>
        </w:rPr>
      </w:pPr>
      <w:r>
        <w:rPr>
          <w:b/>
        </w:rPr>
        <w:t>4. Finančné hospodárenie</w:t>
      </w:r>
    </w:p>
    <w:p w:rsidR="00DB0ED4" w:rsidRDefault="00DB0ED4" w:rsidP="00566AD1">
      <w:pPr>
        <w:jc w:val="both"/>
        <w:rPr>
          <w:b/>
        </w:rPr>
      </w:pPr>
    </w:p>
    <w:p w:rsidR="00844776" w:rsidRPr="00844776" w:rsidRDefault="00844776" w:rsidP="00844776">
      <w:pPr>
        <w:jc w:val="both"/>
        <w:rPr>
          <w:b/>
          <w:lang w:eastAsia="sk-SK"/>
        </w:rPr>
      </w:pPr>
      <w:r w:rsidRPr="00844776">
        <w:rPr>
          <w:b/>
          <w:lang w:eastAsia="sk-SK"/>
        </w:rPr>
        <w:t>Rozpočet organizácie bol schválený mestským zastupiteľstvom dňa 1.07.2025 uznesením</w:t>
      </w:r>
    </w:p>
    <w:p w:rsidR="00844776" w:rsidRPr="00844776" w:rsidRDefault="00844776" w:rsidP="00844776">
      <w:pPr>
        <w:jc w:val="both"/>
        <w:rPr>
          <w:b/>
          <w:lang w:eastAsia="sk-SK"/>
        </w:rPr>
      </w:pPr>
      <w:r w:rsidRPr="00844776">
        <w:rPr>
          <w:b/>
          <w:lang w:eastAsia="sk-SK"/>
        </w:rPr>
        <w:t xml:space="preserve"> č. 267/2025 MZ </w:t>
      </w:r>
    </w:p>
    <w:p w:rsidR="00844776" w:rsidRPr="00844776" w:rsidRDefault="00844776" w:rsidP="00844776">
      <w:pPr>
        <w:jc w:val="both"/>
        <w:rPr>
          <w:lang w:eastAsia="sk-SK"/>
        </w:rPr>
      </w:pPr>
      <w:r w:rsidRPr="00844776">
        <w:rPr>
          <w:lang w:eastAsia="sk-SK"/>
        </w:rPr>
        <w:t xml:space="preserve">Zmeny rozpočtu: </w:t>
      </w:r>
    </w:p>
    <w:p w:rsidR="00844776" w:rsidRPr="00844776" w:rsidRDefault="00844776" w:rsidP="00844776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jc w:val="both"/>
        <w:rPr>
          <w:b/>
          <w:lang w:eastAsia="sk-SK"/>
        </w:rPr>
      </w:pPr>
      <w:r w:rsidRPr="00844776">
        <w:rPr>
          <w:b/>
          <w:lang w:eastAsia="sk-SK"/>
        </w:rPr>
        <w:t>prvá  zmena  schválená dňa   26.08.2025 uznesením MZ č. 308/2025 - MZ</w:t>
      </w:r>
    </w:p>
    <w:p w:rsidR="00844776" w:rsidRPr="00844776" w:rsidRDefault="00844776" w:rsidP="00844776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jc w:val="both"/>
        <w:rPr>
          <w:b/>
          <w:lang w:eastAsia="sk-SK"/>
        </w:rPr>
      </w:pPr>
      <w:r w:rsidRPr="00844776">
        <w:rPr>
          <w:b/>
          <w:lang w:eastAsia="sk-SK"/>
        </w:rPr>
        <w:t>druhá zmena schválená dňa  18.09.2025 uznesením MZ č. 318/2025 – MZ</w:t>
      </w:r>
    </w:p>
    <w:p w:rsidR="00844776" w:rsidRPr="00844776" w:rsidRDefault="00844776" w:rsidP="00844776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jc w:val="both"/>
        <w:rPr>
          <w:b/>
          <w:lang w:eastAsia="sk-SK"/>
        </w:rPr>
      </w:pPr>
      <w:r w:rsidRPr="00844776">
        <w:rPr>
          <w:b/>
          <w:lang w:eastAsia="sk-SK"/>
        </w:rPr>
        <w:t>tretia zmena schválená dňa 13.11.2025 uznesením MZ č. 449/2025 - MZ</w:t>
      </w:r>
    </w:p>
    <w:p w:rsidR="00844776" w:rsidRPr="00844776" w:rsidRDefault="00844776" w:rsidP="00844776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jc w:val="both"/>
        <w:rPr>
          <w:lang w:eastAsia="sk-SK"/>
        </w:rPr>
      </w:pPr>
      <w:r w:rsidRPr="00844776">
        <w:rPr>
          <w:lang w:eastAsia="sk-SK"/>
        </w:rPr>
        <w:t>zmeny v rozpočte na úrovni riaditeľa štvrťročne podľa Rozpočtových pravidiel mesta Nitry a v zmysle upraveného rozpočtu zo ŠR.</w:t>
      </w:r>
    </w:p>
    <w:p w:rsidR="004739AE" w:rsidRDefault="004739AE" w:rsidP="00566AD1">
      <w:pPr>
        <w:jc w:val="both"/>
      </w:pPr>
    </w:p>
    <w:p w:rsidR="00566AD1" w:rsidRDefault="00566AD1" w:rsidP="00566AD1">
      <w:pPr>
        <w:numPr>
          <w:ilvl w:val="1"/>
          <w:numId w:val="4"/>
        </w:numPr>
        <w:jc w:val="both"/>
        <w:outlineLvl w:val="0"/>
        <w:rPr>
          <w:b/>
        </w:rPr>
      </w:pPr>
      <w:r>
        <w:rPr>
          <w:b/>
        </w:rPr>
        <w:t>1.  Príjmová časť rozpočtu (v Eur)</w:t>
      </w:r>
    </w:p>
    <w:tbl>
      <w:tblPr>
        <w:tblW w:w="9624" w:type="dxa"/>
        <w:tblCellMar>
          <w:left w:w="70" w:type="dxa"/>
          <w:right w:w="70" w:type="dxa"/>
        </w:tblCellMar>
        <w:tblLook w:val="04A0"/>
      </w:tblPr>
      <w:tblGrid>
        <w:gridCol w:w="943"/>
        <w:gridCol w:w="984"/>
        <w:gridCol w:w="1437"/>
        <w:gridCol w:w="2085"/>
        <w:gridCol w:w="2085"/>
        <w:gridCol w:w="2090"/>
      </w:tblGrid>
      <w:tr w:rsidR="00903C58" w:rsidTr="00903C58">
        <w:trPr>
          <w:trHeight w:val="379"/>
        </w:trPr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Zdroj</w:t>
            </w: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názov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Ekonomická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Schválený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Upravený rozpočet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Skutočnosť</w:t>
            </w:r>
          </w:p>
        </w:tc>
      </w:tr>
      <w:tr w:rsidR="00903C58" w:rsidTr="00903C58">
        <w:trPr>
          <w:trHeight w:val="379"/>
        </w:trPr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stav k 31.12.2025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stav k 31.12.2025</w:t>
            </w:r>
          </w:p>
        </w:tc>
      </w:tr>
      <w:tr w:rsidR="00903C58" w:rsidTr="00903C58">
        <w:trPr>
          <w:trHeight w:val="379"/>
        </w:trPr>
        <w:tc>
          <w:tcPr>
            <w:tcW w:w="95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 72f</w:t>
            </w:r>
          </w:p>
        </w:tc>
        <w:tc>
          <w:tcPr>
            <w:tcW w:w="9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13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 223001</w:t>
            </w:r>
          </w:p>
        </w:tc>
        <w:tc>
          <w:tcPr>
            <w:tcW w:w="2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4 585,00</w:t>
            </w:r>
          </w:p>
        </w:tc>
        <w:tc>
          <w:tcPr>
            <w:tcW w:w="2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5 418,40</w:t>
            </w:r>
          </w:p>
        </w:tc>
      </w:tr>
      <w:tr w:rsidR="00903C58" w:rsidTr="00903C58">
        <w:trPr>
          <w:trHeight w:val="379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 72f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 223003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44 499,47</w:t>
            </w:r>
          </w:p>
        </w:tc>
      </w:tr>
      <w:tr w:rsidR="00903C58" w:rsidTr="00903C58">
        <w:trPr>
          <w:trHeight w:val="379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 72g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nájomné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 212003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640,00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639,30</w:t>
            </w:r>
          </w:p>
        </w:tc>
      </w:tr>
      <w:tr w:rsidR="00903C58" w:rsidTr="00903C58">
        <w:trPr>
          <w:trHeight w:val="379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 72g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školné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 223002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22 640,00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color w:val="000000"/>
              </w:rPr>
            </w:pPr>
            <w:r w:rsidRPr="00180D01">
              <w:rPr>
                <w:rFonts w:ascii="Arial" w:hAnsi="Arial" w:cs="Arial"/>
                <w:color w:val="000000"/>
                <w:sz w:val="22"/>
                <w:szCs w:val="22"/>
              </w:rPr>
              <w:t>21 430,00</w:t>
            </w:r>
          </w:p>
        </w:tc>
      </w:tr>
      <w:tr w:rsidR="00903C58" w:rsidTr="00903C58">
        <w:trPr>
          <w:trHeight w:val="379"/>
        </w:trPr>
        <w:tc>
          <w:tcPr>
            <w:tcW w:w="3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67 865,00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C58" w:rsidRPr="00180D01" w:rsidRDefault="00903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80D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71 987,17</w:t>
            </w:r>
          </w:p>
        </w:tc>
      </w:tr>
    </w:tbl>
    <w:p w:rsidR="00566AD1" w:rsidRDefault="00566AD1" w:rsidP="00566AD1">
      <w:pPr>
        <w:jc w:val="both"/>
        <w:rPr>
          <w:b/>
        </w:rPr>
      </w:pPr>
    </w:p>
    <w:p w:rsidR="00566AD1" w:rsidRDefault="00566AD1" w:rsidP="00566AD1">
      <w:pPr>
        <w:numPr>
          <w:ilvl w:val="2"/>
          <w:numId w:val="6"/>
        </w:numPr>
        <w:jc w:val="both"/>
        <w:rPr>
          <w:b/>
        </w:rPr>
      </w:pPr>
      <w:r>
        <w:rPr>
          <w:b/>
        </w:rPr>
        <w:t>Komentár k príjmovým položkám</w:t>
      </w:r>
    </w:p>
    <w:p w:rsidR="0020767E" w:rsidRPr="00E66FEA" w:rsidRDefault="007A7BE1" w:rsidP="0020767E">
      <w:pPr>
        <w:jc w:val="both"/>
        <w:rPr>
          <w:bCs/>
        </w:rPr>
      </w:pPr>
      <w:r w:rsidRPr="00E66FEA">
        <w:rPr>
          <w:bCs/>
        </w:rPr>
        <w:lastRenderedPageBreak/>
        <w:t xml:space="preserve">SMŠ Dobšinského </w:t>
      </w:r>
      <w:r w:rsidR="005D09C2" w:rsidRPr="00E66FEA">
        <w:rPr>
          <w:bCs/>
        </w:rPr>
        <w:t>mala príjem zo školného nižší oproti schválenému rozpočtu o 121</w:t>
      </w:r>
      <w:r w:rsidR="00180D01">
        <w:rPr>
          <w:bCs/>
        </w:rPr>
        <w:t>1</w:t>
      </w:r>
      <w:r w:rsidR="005D09C2" w:rsidRPr="00E66FEA">
        <w:rPr>
          <w:bCs/>
        </w:rPr>
        <w:t xml:space="preserve"> Eur</w:t>
      </w:r>
      <w:r w:rsidR="00E91C90" w:rsidRPr="00E66FEA">
        <w:rPr>
          <w:bCs/>
        </w:rPr>
        <w:t>. Nájomné je z prenájmu bytu</w:t>
      </w:r>
      <w:r w:rsidR="00EE4E0F" w:rsidRPr="00E66FEA">
        <w:rPr>
          <w:bCs/>
        </w:rPr>
        <w:t>. Réžia  bola vyššia oproti schválenému rozpočtu o 833,40 Eur a stravné vyššie o</w:t>
      </w:r>
      <w:r w:rsidR="00E66FEA" w:rsidRPr="00E66FEA">
        <w:rPr>
          <w:bCs/>
        </w:rPr>
        <w:t> 4 499,47 Eur.</w:t>
      </w:r>
      <w:r w:rsidR="00E66FEA">
        <w:rPr>
          <w:bCs/>
        </w:rPr>
        <w:t xml:space="preserve"> Plnenie príjmov  bolo na 106 %</w:t>
      </w:r>
    </w:p>
    <w:p w:rsidR="0020767E" w:rsidRDefault="0020767E" w:rsidP="0020767E">
      <w:pPr>
        <w:jc w:val="both"/>
      </w:pPr>
    </w:p>
    <w:p w:rsidR="0020767E" w:rsidRDefault="0020767E" w:rsidP="0020767E">
      <w:pPr>
        <w:jc w:val="both"/>
        <w:rPr>
          <w:b/>
        </w:rPr>
      </w:pPr>
    </w:p>
    <w:p w:rsidR="00566AD1" w:rsidRDefault="00566AD1" w:rsidP="00566AD1">
      <w:pPr>
        <w:numPr>
          <w:ilvl w:val="2"/>
          <w:numId w:val="8"/>
        </w:numPr>
        <w:jc w:val="both"/>
        <w:rPr>
          <w:b/>
        </w:rPr>
      </w:pPr>
      <w:r>
        <w:rPr>
          <w:b/>
        </w:rPr>
        <w:t>Výdavková časť rozpočtu (v Eur)</w:t>
      </w:r>
    </w:p>
    <w:p w:rsidR="00566AD1" w:rsidRDefault="00566AD1" w:rsidP="00566AD1">
      <w:pPr>
        <w:ind w:left="708"/>
        <w:jc w:val="both"/>
        <w:rPr>
          <w:b/>
        </w:rPr>
      </w:pPr>
    </w:p>
    <w:p w:rsidR="00566AD1" w:rsidRPr="005E7D00" w:rsidRDefault="002713C0" w:rsidP="00236D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Materská</w:t>
      </w:r>
      <w:r w:rsidR="00236D6B" w:rsidRPr="005E7D00">
        <w:rPr>
          <w:b/>
          <w:sz w:val="28"/>
          <w:szCs w:val="28"/>
        </w:rPr>
        <w:t xml:space="preserve"> škola</w:t>
      </w:r>
    </w:p>
    <w:p w:rsidR="00C96F77" w:rsidRPr="00C96F77" w:rsidRDefault="0012586B" w:rsidP="00C96F77">
      <w:pPr>
        <w:jc w:val="both"/>
        <w:rPr>
          <w:b/>
        </w:rPr>
      </w:pPr>
      <w:r>
        <w:rPr>
          <w:b/>
        </w:rPr>
        <w:t>program 009.0</w:t>
      </w:r>
      <w:r w:rsidR="00FF11F2">
        <w:rPr>
          <w:b/>
        </w:rPr>
        <w:t>1</w:t>
      </w:r>
      <w:r>
        <w:rPr>
          <w:b/>
        </w:rPr>
        <w:t>.0</w:t>
      </w:r>
      <w:r w:rsidR="00FF11F2">
        <w:rPr>
          <w:b/>
        </w:rPr>
        <w:t>2</w:t>
      </w:r>
    </w:p>
    <w:p w:rsidR="008F6A94" w:rsidRPr="008F6A94" w:rsidRDefault="008F6A94" w:rsidP="008F6A94">
      <w:pPr>
        <w:rPr>
          <w:rFonts w:ascii="Calibri" w:hAnsi="Calibri"/>
          <w:b/>
        </w:rPr>
      </w:pPr>
      <w:r w:rsidRPr="008F6A94">
        <w:rPr>
          <w:rFonts w:ascii="Calibri" w:hAnsi="Calibri"/>
          <w:b/>
        </w:rPr>
        <w:t xml:space="preserve">Program </w:t>
      </w:r>
      <w:r w:rsidR="00FF11F2">
        <w:rPr>
          <w:rFonts w:ascii="Calibri" w:hAnsi="Calibri"/>
          <w:b/>
        </w:rPr>
        <w:t>Materská škola</w:t>
      </w:r>
    </w:p>
    <w:p w:rsidR="008F6A94" w:rsidRPr="008F6A94" w:rsidRDefault="008F6A94" w:rsidP="008F6A94">
      <w:pPr>
        <w:rPr>
          <w:rFonts w:ascii="Calibri" w:hAnsi="Calibri"/>
          <w:b/>
        </w:rPr>
      </w:pPr>
    </w:p>
    <w:tbl>
      <w:tblPr>
        <w:tblW w:w="9547" w:type="dxa"/>
        <w:tblCellMar>
          <w:left w:w="70" w:type="dxa"/>
          <w:right w:w="70" w:type="dxa"/>
        </w:tblCellMar>
        <w:tblLook w:val="04A0"/>
      </w:tblPr>
      <w:tblGrid>
        <w:gridCol w:w="1737"/>
        <w:gridCol w:w="1356"/>
        <w:gridCol w:w="1678"/>
        <w:gridCol w:w="1460"/>
        <w:gridCol w:w="1531"/>
        <w:gridCol w:w="1785"/>
      </w:tblGrid>
      <w:tr w:rsidR="007347B9" w:rsidRPr="008F6A94" w:rsidTr="00573A5B">
        <w:trPr>
          <w:trHeight w:val="1129"/>
        </w:trPr>
        <w:tc>
          <w:tcPr>
            <w:tcW w:w="1737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Program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Ekonomická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Schválený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Upravený rozpočet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Skutočnosť</w:t>
            </w:r>
          </w:p>
        </w:tc>
      </w:tr>
      <w:tr w:rsidR="007347B9" w:rsidRPr="008F6A94" w:rsidTr="00573A5B">
        <w:trPr>
          <w:trHeight w:val="390"/>
        </w:trPr>
        <w:tc>
          <w:tcPr>
            <w:tcW w:w="1737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 202</w:t>
            </w:r>
            <w:r w:rsidR="00E66FEA">
              <w:rPr>
                <w:b/>
                <w:bCs/>
                <w:color w:val="000000"/>
                <w:lang w:eastAsia="sk-SK"/>
              </w:rPr>
              <w:t>5</w:t>
            </w:r>
          </w:p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stav k 31.12.202</w:t>
            </w:r>
            <w:r w:rsidR="00E66FEA">
              <w:rPr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A94" w:rsidRPr="008F6A94" w:rsidRDefault="008F6A94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stav k 31.12.202</w:t>
            </w:r>
            <w:r w:rsidR="00E66FEA">
              <w:rPr>
                <w:b/>
                <w:bCs/>
                <w:color w:val="000000"/>
                <w:lang w:eastAsia="sk-SK"/>
              </w:rPr>
              <w:t>5</w:t>
            </w:r>
          </w:p>
        </w:tc>
      </w:tr>
      <w:tr w:rsidR="00736CFD" w:rsidRPr="008F6A94" w:rsidTr="00573A5B">
        <w:trPr>
          <w:trHeight w:val="390"/>
        </w:trPr>
        <w:tc>
          <w:tcPr>
            <w:tcW w:w="1737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</w:tcPr>
          <w:p w:rsidR="00736CFD" w:rsidRPr="008F6A94" w:rsidRDefault="007C02DC" w:rsidP="008F6A9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Kapitálové 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</w:tcPr>
          <w:p w:rsidR="00736CFD" w:rsidRPr="008F6A94" w:rsidRDefault="007C02DC" w:rsidP="008F6A9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009.0</w:t>
            </w:r>
            <w:r w:rsidR="00175A4A">
              <w:rPr>
                <w:b/>
                <w:bCs/>
                <w:color w:val="000000"/>
                <w:lang w:eastAsia="sk-SK"/>
              </w:rPr>
              <w:t>1</w:t>
            </w:r>
            <w:r>
              <w:rPr>
                <w:b/>
                <w:bCs/>
                <w:color w:val="000000"/>
                <w:lang w:eastAsia="sk-SK"/>
              </w:rPr>
              <w:t>.0</w:t>
            </w:r>
            <w:r w:rsidR="00175A4A">
              <w:rPr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</w:tcPr>
          <w:p w:rsidR="00736CFD" w:rsidRPr="008F6A94" w:rsidRDefault="007C02DC" w:rsidP="008F6A9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71</w:t>
            </w:r>
            <w:r w:rsidR="00831A6D">
              <w:rPr>
                <w:b/>
                <w:bCs/>
                <w:color w:val="000000"/>
                <w:lang w:eastAsia="sk-SK"/>
              </w:rPr>
              <w:t>4 a 713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</w:tcPr>
          <w:p w:rsidR="00736CFD" w:rsidRDefault="007C02DC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0</w:t>
            </w:r>
          </w:p>
          <w:p w:rsidR="007C02DC" w:rsidRPr="008F6A94" w:rsidRDefault="007C02DC" w:rsidP="008F6A94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</w:tcPr>
          <w:p w:rsidR="00736CFD" w:rsidRPr="008F6A94" w:rsidRDefault="00082F9B" w:rsidP="003703FE">
            <w:pPr>
              <w:jc w:val="right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16 800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CFD" w:rsidRPr="008F6A94" w:rsidRDefault="00082F9B" w:rsidP="003703FE">
            <w:pPr>
              <w:jc w:val="right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16 800</w:t>
            </w:r>
          </w:p>
        </w:tc>
      </w:tr>
      <w:tr w:rsidR="007347B9" w:rsidRPr="008F6A94" w:rsidTr="00573A5B">
        <w:trPr>
          <w:trHeight w:val="677"/>
        </w:trPr>
        <w:tc>
          <w:tcPr>
            <w:tcW w:w="173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mzdy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 009.0</w:t>
            </w:r>
            <w:r w:rsidR="00175A4A">
              <w:rPr>
                <w:color w:val="000000"/>
                <w:lang w:eastAsia="sk-SK"/>
              </w:rPr>
              <w:t>1</w:t>
            </w:r>
            <w:r w:rsidRPr="008F6A94">
              <w:rPr>
                <w:color w:val="000000"/>
                <w:lang w:eastAsia="sk-SK"/>
              </w:rPr>
              <w:t>.0</w:t>
            </w:r>
            <w:r w:rsidR="00175A4A">
              <w:rPr>
                <w:color w:val="000000"/>
                <w:lang w:eastAsia="sk-SK"/>
              </w:rPr>
              <w:t>2</w:t>
            </w:r>
          </w:p>
        </w:tc>
        <w:tc>
          <w:tcPr>
            <w:tcW w:w="16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610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31A6D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31A6D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377 11</w:t>
            </w:r>
            <w:r w:rsidR="00DE799E">
              <w:rPr>
                <w:color w:val="000000"/>
                <w:lang w:eastAsia="sk-SK"/>
              </w:rPr>
              <w:t>9</w:t>
            </w:r>
          </w:p>
        </w:tc>
        <w:tc>
          <w:tcPr>
            <w:tcW w:w="17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8F6A94" w:rsidRPr="008F6A94" w:rsidRDefault="00831A6D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377 11</w:t>
            </w:r>
            <w:r w:rsidR="007F0E02">
              <w:rPr>
                <w:color w:val="000000"/>
                <w:lang w:eastAsia="sk-SK"/>
              </w:rPr>
              <w:t>9</w:t>
            </w:r>
          </w:p>
        </w:tc>
      </w:tr>
      <w:tr w:rsidR="007347B9" w:rsidRPr="008F6A94" w:rsidTr="00573A5B">
        <w:trPr>
          <w:trHeight w:val="677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Odvody z miezd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 009.0</w:t>
            </w:r>
            <w:r w:rsidR="00175A4A">
              <w:rPr>
                <w:color w:val="000000"/>
                <w:lang w:eastAsia="sk-SK"/>
              </w:rPr>
              <w:t>1</w:t>
            </w:r>
            <w:r w:rsidRPr="008F6A94">
              <w:rPr>
                <w:color w:val="000000"/>
                <w:lang w:eastAsia="sk-SK"/>
              </w:rPr>
              <w:t>.0</w:t>
            </w:r>
            <w:r w:rsidR="00175A4A">
              <w:rPr>
                <w:color w:val="000000"/>
                <w:lang w:eastAsia="sk-SK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620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31A6D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C82899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137 455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8F6A94" w:rsidRPr="008F6A94" w:rsidRDefault="00C82899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137 455</w:t>
            </w:r>
          </w:p>
        </w:tc>
      </w:tr>
      <w:tr w:rsidR="007347B9" w:rsidRPr="008F6A94" w:rsidTr="00573A5B">
        <w:trPr>
          <w:trHeight w:val="105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Prevádzkové výdavky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 009.0</w:t>
            </w:r>
            <w:r w:rsidR="00175A4A">
              <w:rPr>
                <w:color w:val="000000"/>
                <w:lang w:eastAsia="sk-SK"/>
              </w:rPr>
              <w:t>1</w:t>
            </w:r>
            <w:r w:rsidRPr="008F6A94">
              <w:rPr>
                <w:color w:val="000000"/>
                <w:lang w:eastAsia="sk-SK"/>
              </w:rPr>
              <w:t>.0</w:t>
            </w:r>
            <w:r w:rsidR="00175A4A">
              <w:rPr>
                <w:color w:val="000000"/>
                <w:lang w:eastAsia="sk-SK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630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31A6D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850F5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112 796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8F6A94" w:rsidRPr="008F6A94" w:rsidRDefault="008850F5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111 58</w:t>
            </w:r>
            <w:r w:rsidR="00180D01">
              <w:rPr>
                <w:color w:val="000000"/>
                <w:lang w:eastAsia="sk-SK"/>
              </w:rPr>
              <w:t>5</w:t>
            </w:r>
          </w:p>
        </w:tc>
      </w:tr>
      <w:tr w:rsidR="007347B9" w:rsidRPr="008F6A94" w:rsidTr="00573A5B">
        <w:trPr>
          <w:trHeight w:val="677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 xml:space="preserve">Nemocenské dávky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 009.0</w:t>
            </w:r>
            <w:r w:rsidR="00175A4A">
              <w:rPr>
                <w:color w:val="000000"/>
                <w:lang w:eastAsia="sk-SK"/>
              </w:rPr>
              <w:t>1</w:t>
            </w:r>
            <w:r w:rsidRPr="008F6A94">
              <w:rPr>
                <w:color w:val="000000"/>
                <w:lang w:eastAsia="sk-SK"/>
              </w:rPr>
              <w:t>.0</w:t>
            </w:r>
            <w:r w:rsidR="00175A4A">
              <w:rPr>
                <w:color w:val="000000"/>
                <w:lang w:eastAsia="sk-SK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F6A94" w:rsidP="008F6A94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31A6D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6A94" w:rsidRPr="008F6A94" w:rsidRDefault="008850F5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9 046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8F6A94" w:rsidRPr="008F6A94" w:rsidRDefault="008850F5" w:rsidP="008F6A94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9 046</w:t>
            </w:r>
          </w:p>
        </w:tc>
      </w:tr>
    </w:tbl>
    <w:p w:rsidR="00631132" w:rsidRDefault="00AF5553" w:rsidP="00631132">
      <w:pPr>
        <w:jc w:val="both"/>
        <w:rPr>
          <w:b/>
        </w:rPr>
      </w:pPr>
      <w:r>
        <w:rPr>
          <w:b/>
        </w:rPr>
        <w:t>Spolu</w:t>
      </w:r>
    </w:p>
    <w:p w:rsidR="008906A6" w:rsidRDefault="00831A6D" w:rsidP="00631132">
      <w:pPr>
        <w:jc w:val="both"/>
        <w:rPr>
          <w:b/>
        </w:rPr>
      </w:pPr>
      <w:r>
        <w:rPr>
          <w:b/>
        </w:rPr>
        <w:t>0</w:t>
      </w:r>
      <w:r w:rsidR="00DE799E">
        <w:rPr>
          <w:b/>
        </w:rPr>
        <w:t>653 216</w:t>
      </w:r>
      <w:r w:rsidR="007F0E02">
        <w:rPr>
          <w:b/>
        </w:rPr>
        <w:t>652 005</w:t>
      </w:r>
    </w:p>
    <w:p w:rsidR="008906A6" w:rsidRDefault="00320ABD" w:rsidP="00631132">
      <w:pPr>
        <w:jc w:val="both"/>
        <w:rPr>
          <w:b/>
        </w:rPr>
      </w:pPr>
      <w:r>
        <w:rPr>
          <w:b/>
        </w:rPr>
        <w:t xml:space="preserve">Program </w:t>
      </w:r>
      <w:r w:rsidR="00942B74">
        <w:rPr>
          <w:b/>
        </w:rPr>
        <w:t>Materská</w:t>
      </w:r>
      <w:r>
        <w:rPr>
          <w:b/>
        </w:rPr>
        <w:t xml:space="preserve"> škola bola čerpaná na 100 %.</w:t>
      </w:r>
    </w:p>
    <w:p w:rsidR="00B6130B" w:rsidRPr="00662DD3" w:rsidRDefault="00B6130B" w:rsidP="00631132">
      <w:pPr>
        <w:jc w:val="both"/>
        <w:rPr>
          <w:bCs/>
        </w:rPr>
      </w:pPr>
      <w:r w:rsidRPr="00662DD3">
        <w:rPr>
          <w:bCs/>
        </w:rPr>
        <w:t>Nižšie čerpanie na položke 630 je z dôvodu nižšieho plnenia príjmov na školnom o 121</w:t>
      </w:r>
      <w:r w:rsidR="00180D01" w:rsidRPr="00662DD3">
        <w:rPr>
          <w:bCs/>
        </w:rPr>
        <w:t>1</w:t>
      </w:r>
      <w:r w:rsidRPr="00662DD3">
        <w:rPr>
          <w:bCs/>
        </w:rPr>
        <w:t xml:space="preserve"> Eur.</w:t>
      </w:r>
      <w:r w:rsidR="00180D01" w:rsidRPr="00662DD3">
        <w:rPr>
          <w:bCs/>
        </w:rPr>
        <w:t xml:space="preserve"> SMŠ dostala od zriaďovateľa </w:t>
      </w:r>
      <w:r w:rsidR="004E3DE8" w:rsidRPr="00662DD3">
        <w:rPr>
          <w:bCs/>
        </w:rPr>
        <w:t>kapitálový transfer na nákup auta</w:t>
      </w:r>
      <w:r w:rsidR="00662DD3" w:rsidRPr="00662DD3">
        <w:rPr>
          <w:bCs/>
        </w:rPr>
        <w:t xml:space="preserve"> 15000, Eur</w:t>
      </w:r>
      <w:r w:rsidR="004E3DE8" w:rsidRPr="00662DD3">
        <w:rPr>
          <w:bCs/>
        </w:rPr>
        <w:t xml:space="preserve"> a z vlastných príjmov zakúpila </w:t>
      </w:r>
      <w:r w:rsidR="00662DD3" w:rsidRPr="00662DD3">
        <w:rPr>
          <w:bCs/>
        </w:rPr>
        <w:t>zariadenie do kancelárie vo výške 1800 Eur.</w:t>
      </w:r>
    </w:p>
    <w:p w:rsidR="00AF5553" w:rsidRPr="00662DD3" w:rsidRDefault="00AF5553" w:rsidP="00631132">
      <w:pPr>
        <w:jc w:val="both"/>
        <w:rPr>
          <w:bCs/>
        </w:rPr>
      </w:pPr>
    </w:p>
    <w:p w:rsidR="00320ABD" w:rsidRDefault="00320ABD" w:rsidP="005E7D00">
      <w:pPr>
        <w:jc w:val="both"/>
        <w:rPr>
          <w:b/>
        </w:rPr>
      </w:pPr>
    </w:p>
    <w:p w:rsidR="00AF5553" w:rsidRPr="00631132" w:rsidRDefault="00AF5553" w:rsidP="00631132">
      <w:pPr>
        <w:jc w:val="both"/>
        <w:rPr>
          <w:b/>
        </w:rPr>
      </w:pPr>
    </w:p>
    <w:p w:rsidR="008C445C" w:rsidRPr="00236D6B" w:rsidRDefault="00236D6B" w:rsidP="00566AD1">
      <w:pPr>
        <w:jc w:val="both"/>
        <w:rPr>
          <w:b/>
          <w:bCs/>
        </w:rPr>
      </w:pPr>
      <w:r w:rsidRPr="00236D6B">
        <w:rPr>
          <w:b/>
          <w:bCs/>
        </w:rPr>
        <w:t>4.2.2</w:t>
      </w:r>
    </w:p>
    <w:p w:rsidR="008C445C" w:rsidRPr="00C615C1" w:rsidRDefault="00C615C1" w:rsidP="00566AD1">
      <w:pPr>
        <w:jc w:val="both"/>
        <w:rPr>
          <w:b/>
          <w:bCs/>
        </w:rPr>
      </w:pPr>
      <w:r w:rsidRPr="00C615C1">
        <w:rPr>
          <w:b/>
          <w:bCs/>
        </w:rPr>
        <w:t>Zariadenie školského stravovania</w:t>
      </w:r>
    </w:p>
    <w:p w:rsidR="00C615C1" w:rsidRPr="00C615C1" w:rsidRDefault="00C615C1" w:rsidP="00566AD1">
      <w:pPr>
        <w:jc w:val="both"/>
        <w:rPr>
          <w:b/>
          <w:bCs/>
        </w:rPr>
      </w:pPr>
      <w:r w:rsidRPr="00C615C1">
        <w:rPr>
          <w:b/>
          <w:bCs/>
        </w:rPr>
        <w:t>Program 009.0</w:t>
      </w:r>
      <w:r w:rsidR="00FF11F2">
        <w:rPr>
          <w:b/>
          <w:bCs/>
        </w:rPr>
        <w:t>1</w:t>
      </w:r>
      <w:r w:rsidRPr="00C615C1">
        <w:rPr>
          <w:b/>
          <w:bCs/>
        </w:rPr>
        <w:t>.0</w:t>
      </w:r>
      <w:r w:rsidR="00FF11F2">
        <w:rPr>
          <w:b/>
          <w:bCs/>
        </w:rPr>
        <w:t>3</w:t>
      </w:r>
    </w:p>
    <w:p w:rsidR="008C445C" w:rsidRDefault="008C445C" w:rsidP="00566AD1">
      <w:pPr>
        <w:jc w:val="both"/>
      </w:pPr>
    </w:p>
    <w:tbl>
      <w:tblPr>
        <w:tblW w:w="9368" w:type="dxa"/>
        <w:tblCellMar>
          <w:left w:w="70" w:type="dxa"/>
          <w:right w:w="70" w:type="dxa"/>
        </w:tblCellMar>
        <w:tblLook w:val="04A0"/>
      </w:tblPr>
      <w:tblGrid>
        <w:gridCol w:w="1705"/>
        <w:gridCol w:w="1331"/>
        <w:gridCol w:w="1646"/>
        <w:gridCol w:w="1433"/>
        <w:gridCol w:w="1502"/>
        <w:gridCol w:w="1751"/>
      </w:tblGrid>
      <w:tr w:rsidR="00AF5553" w:rsidRPr="008F6A94" w:rsidTr="005E354E">
        <w:trPr>
          <w:trHeight w:val="538"/>
        </w:trPr>
        <w:tc>
          <w:tcPr>
            <w:tcW w:w="1705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331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Program</w:t>
            </w:r>
          </w:p>
        </w:tc>
        <w:tc>
          <w:tcPr>
            <w:tcW w:w="1646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Ekonomická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Schválený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Upravený rozpočet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Skutočnosť</w:t>
            </w:r>
          </w:p>
        </w:tc>
      </w:tr>
      <w:tr w:rsidR="00AF5553" w:rsidRPr="008F6A94" w:rsidTr="005E354E">
        <w:trPr>
          <w:trHeight w:val="538"/>
        </w:trPr>
        <w:tc>
          <w:tcPr>
            <w:tcW w:w="1705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33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64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 202</w:t>
            </w:r>
            <w:r w:rsidR="00662DD3">
              <w:rPr>
                <w:b/>
                <w:bCs/>
                <w:color w:val="000000"/>
                <w:lang w:eastAsia="sk-SK"/>
              </w:rPr>
              <w:t>5</w:t>
            </w:r>
          </w:p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stav k 31.12.202</w:t>
            </w:r>
            <w:r w:rsidR="00662DD3">
              <w:rPr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5553" w:rsidRPr="008F6A94" w:rsidRDefault="00AF5553" w:rsidP="002E0D41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8F6A94">
              <w:rPr>
                <w:b/>
                <w:bCs/>
                <w:color w:val="000000"/>
                <w:lang w:eastAsia="sk-SK"/>
              </w:rPr>
              <w:t>stav k 31.12.202</w:t>
            </w:r>
            <w:r w:rsidR="00662DD3">
              <w:rPr>
                <w:b/>
                <w:bCs/>
                <w:color w:val="000000"/>
                <w:lang w:eastAsia="sk-SK"/>
              </w:rPr>
              <w:t>5</w:t>
            </w:r>
          </w:p>
        </w:tc>
      </w:tr>
      <w:tr w:rsidR="00721C0C" w:rsidRPr="008F6A94" w:rsidTr="005E354E">
        <w:trPr>
          <w:trHeight w:val="538"/>
        </w:trPr>
        <w:tc>
          <w:tcPr>
            <w:tcW w:w="1705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</w:tcPr>
          <w:p w:rsidR="00721C0C" w:rsidRPr="008F6A94" w:rsidRDefault="00721C0C" w:rsidP="002E0D41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Dotácia na stravu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</w:tcPr>
          <w:p w:rsidR="00721C0C" w:rsidRPr="00E227A0" w:rsidRDefault="00721C0C" w:rsidP="002E0D41">
            <w:pPr>
              <w:rPr>
                <w:color w:val="000000"/>
                <w:lang w:eastAsia="sk-SK"/>
              </w:rPr>
            </w:pPr>
            <w:r w:rsidRPr="00E227A0">
              <w:rPr>
                <w:color w:val="000000"/>
                <w:lang w:eastAsia="sk-SK"/>
              </w:rPr>
              <w:t>009.0</w:t>
            </w:r>
            <w:r w:rsidR="00E227A0" w:rsidRPr="00E227A0">
              <w:rPr>
                <w:color w:val="000000"/>
                <w:lang w:eastAsia="sk-SK"/>
              </w:rPr>
              <w:t>1</w:t>
            </w:r>
            <w:r w:rsidRPr="00E227A0">
              <w:rPr>
                <w:color w:val="000000"/>
                <w:lang w:eastAsia="sk-SK"/>
              </w:rPr>
              <w:t>.0</w:t>
            </w:r>
            <w:r w:rsidR="00E227A0" w:rsidRPr="00E227A0">
              <w:rPr>
                <w:color w:val="000000"/>
                <w:lang w:eastAsia="sk-SK"/>
              </w:rPr>
              <w:t>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</w:tcPr>
          <w:p w:rsidR="00721C0C" w:rsidRPr="008F6A94" w:rsidRDefault="00721C0C" w:rsidP="002E0D41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630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</w:tcPr>
          <w:p w:rsidR="00721C0C" w:rsidRPr="008F6A94" w:rsidRDefault="00E1524E" w:rsidP="00E1524E">
            <w:pPr>
              <w:jc w:val="right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vAlign w:val="center"/>
          </w:tcPr>
          <w:p w:rsidR="00721C0C" w:rsidRPr="008F6A94" w:rsidRDefault="008610D7" w:rsidP="00E1524E">
            <w:pPr>
              <w:jc w:val="right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16 819,60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1C0C" w:rsidRPr="008F6A94" w:rsidRDefault="00124242" w:rsidP="00E1524E">
            <w:pPr>
              <w:jc w:val="right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7 960,40</w:t>
            </w:r>
          </w:p>
        </w:tc>
      </w:tr>
      <w:tr w:rsidR="00AF5553" w:rsidRPr="008F6A94" w:rsidTr="005E354E">
        <w:trPr>
          <w:trHeight w:val="322"/>
        </w:trPr>
        <w:tc>
          <w:tcPr>
            <w:tcW w:w="17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lastRenderedPageBreak/>
              <w:t>mzdy</w:t>
            </w:r>
          </w:p>
        </w:tc>
        <w:tc>
          <w:tcPr>
            <w:tcW w:w="133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E227A0" w:rsidRDefault="00E227A0" w:rsidP="002E0D41">
            <w:pPr>
              <w:rPr>
                <w:color w:val="000000"/>
                <w:lang w:eastAsia="sk-SK"/>
              </w:rPr>
            </w:pPr>
            <w:r w:rsidRPr="00E227A0">
              <w:rPr>
                <w:color w:val="000000"/>
                <w:lang w:eastAsia="sk-SK"/>
              </w:rPr>
              <w:t>009.01.03</w:t>
            </w:r>
          </w:p>
        </w:tc>
        <w:tc>
          <w:tcPr>
            <w:tcW w:w="164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610</w:t>
            </w:r>
          </w:p>
        </w:tc>
        <w:tc>
          <w:tcPr>
            <w:tcW w:w="14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333665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5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333665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122 060</w:t>
            </w:r>
          </w:p>
        </w:tc>
        <w:tc>
          <w:tcPr>
            <w:tcW w:w="17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AF5553" w:rsidRPr="008F6A94" w:rsidRDefault="00333665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122 060</w:t>
            </w:r>
          </w:p>
        </w:tc>
      </w:tr>
      <w:tr w:rsidR="00E227A0" w:rsidRPr="008F6A94" w:rsidTr="00E5514E">
        <w:trPr>
          <w:trHeight w:val="322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227A0" w:rsidRPr="008F6A94" w:rsidRDefault="00E227A0" w:rsidP="00E227A0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Odvody z miezd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E227A0" w:rsidRPr="00E227A0" w:rsidRDefault="00E227A0" w:rsidP="00E227A0">
            <w:pPr>
              <w:rPr>
                <w:color w:val="000000"/>
                <w:lang w:eastAsia="sk-SK"/>
              </w:rPr>
            </w:pPr>
            <w:r w:rsidRPr="00E227A0">
              <w:rPr>
                <w:color w:val="000000"/>
                <w:lang w:eastAsia="sk-SK"/>
              </w:rPr>
              <w:t>009.01.03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E227A0" w:rsidRPr="00687D1C" w:rsidRDefault="00687D1C" w:rsidP="00E227A0">
            <w:pPr>
              <w:rPr>
                <w:color w:val="000000"/>
                <w:lang w:eastAsia="sk-SK"/>
              </w:rPr>
            </w:pPr>
            <w:r w:rsidRPr="00687D1C">
              <w:rPr>
                <w:color w:val="000000"/>
                <w:lang w:eastAsia="sk-SK"/>
              </w:rPr>
              <w:t>620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227A0" w:rsidRPr="008F6A94" w:rsidRDefault="00333665" w:rsidP="00E227A0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227A0" w:rsidRPr="008F6A94" w:rsidRDefault="00751AB9" w:rsidP="00E227A0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50 066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E227A0" w:rsidRPr="008F6A94" w:rsidRDefault="00751AB9" w:rsidP="00E227A0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50 066</w:t>
            </w:r>
          </w:p>
        </w:tc>
      </w:tr>
      <w:tr w:rsidR="00AF5553" w:rsidRPr="008F6A94" w:rsidTr="005E354E">
        <w:trPr>
          <w:trHeight w:val="501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Prevádzkové výdavky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E227A0" w:rsidRDefault="00AF5553" w:rsidP="002E0D41">
            <w:pPr>
              <w:rPr>
                <w:color w:val="000000"/>
                <w:lang w:eastAsia="sk-SK"/>
              </w:rPr>
            </w:pPr>
            <w:r w:rsidRPr="00E227A0">
              <w:rPr>
                <w:color w:val="000000"/>
                <w:lang w:eastAsia="sk-SK"/>
              </w:rPr>
              <w:t> </w:t>
            </w:r>
            <w:r w:rsidR="00E227A0" w:rsidRPr="00E227A0">
              <w:rPr>
                <w:color w:val="000000"/>
                <w:lang w:eastAsia="sk-SK"/>
              </w:rPr>
              <w:t>009.01.03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630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333665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877097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98 748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AF5553" w:rsidRPr="008F6A94" w:rsidRDefault="00877097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95 79</w:t>
            </w:r>
            <w:r w:rsidR="00D91B4D">
              <w:rPr>
                <w:color w:val="000000"/>
                <w:lang w:eastAsia="sk-SK"/>
              </w:rPr>
              <w:t>2</w:t>
            </w:r>
          </w:p>
        </w:tc>
      </w:tr>
      <w:tr w:rsidR="00AF5553" w:rsidRPr="008F6A94" w:rsidTr="005E354E">
        <w:trPr>
          <w:trHeight w:val="322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 xml:space="preserve">Nemocenské dávky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E227A0" w:rsidRDefault="00E227A0" w:rsidP="002E0D41">
            <w:pPr>
              <w:rPr>
                <w:color w:val="000000"/>
                <w:lang w:eastAsia="sk-SK"/>
              </w:rPr>
            </w:pPr>
            <w:r w:rsidRPr="00E227A0">
              <w:rPr>
                <w:color w:val="000000"/>
                <w:lang w:eastAsia="sk-SK"/>
              </w:rPr>
              <w:t>009.01.03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AF5553" w:rsidP="002E0D41">
            <w:pPr>
              <w:rPr>
                <w:color w:val="000000"/>
                <w:lang w:eastAsia="sk-SK"/>
              </w:rPr>
            </w:pPr>
            <w:r w:rsidRPr="008F6A94">
              <w:rPr>
                <w:color w:val="000000"/>
                <w:lang w:eastAsia="sk-SK"/>
              </w:rPr>
              <w:t>640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333665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F5553" w:rsidRPr="008F6A94" w:rsidRDefault="006B4676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1 941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:rsidR="00AF5553" w:rsidRPr="008F6A94" w:rsidRDefault="006B4676" w:rsidP="002E0D41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1 941</w:t>
            </w:r>
          </w:p>
        </w:tc>
      </w:tr>
    </w:tbl>
    <w:p w:rsidR="00B072FA" w:rsidRDefault="00AF5553" w:rsidP="00566AD1">
      <w:pPr>
        <w:jc w:val="both"/>
        <w:rPr>
          <w:b/>
          <w:bCs/>
        </w:rPr>
      </w:pPr>
      <w:r w:rsidRPr="00AF5553">
        <w:rPr>
          <w:b/>
          <w:bCs/>
        </w:rPr>
        <w:t>Spolu</w:t>
      </w:r>
      <w:r w:rsidR="00333665">
        <w:rPr>
          <w:b/>
          <w:bCs/>
        </w:rPr>
        <w:t>0</w:t>
      </w:r>
      <w:r w:rsidR="00AB782F">
        <w:rPr>
          <w:b/>
          <w:bCs/>
        </w:rPr>
        <w:t>289 635</w:t>
      </w:r>
      <w:r w:rsidR="00283923">
        <w:rPr>
          <w:b/>
          <w:bCs/>
        </w:rPr>
        <w:t>277 819</w:t>
      </w:r>
    </w:p>
    <w:p w:rsidR="00B072FA" w:rsidRDefault="00B072FA" w:rsidP="00566AD1">
      <w:pPr>
        <w:jc w:val="both"/>
        <w:rPr>
          <w:b/>
          <w:bCs/>
        </w:rPr>
      </w:pPr>
    </w:p>
    <w:p w:rsidR="002905CA" w:rsidRPr="0036101E" w:rsidRDefault="00B072FA" w:rsidP="00566AD1">
      <w:pPr>
        <w:jc w:val="both"/>
      </w:pPr>
      <w:r w:rsidRPr="0036101E">
        <w:t xml:space="preserve">Zariadenie školského stravovania nevyčerpalo dotáciu na stravu vo výške </w:t>
      </w:r>
      <w:r w:rsidR="00124242">
        <w:t>8 859,20</w:t>
      </w:r>
      <w:r w:rsidR="002905CA" w:rsidRPr="0036101E">
        <w:t xml:space="preserve"> Eur, ktor</w:t>
      </w:r>
      <w:r w:rsidR="0036101E">
        <w:t>á</w:t>
      </w:r>
      <w:r w:rsidR="002905CA" w:rsidRPr="0036101E">
        <w:t xml:space="preserve"> bol</w:t>
      </w:r>
      <w:r w:rsidR="0036101E">
        <w:t>a</w:t>
      </w:r>
      <w:r w:rsidR="002905CA" w:rsidRPr="0036101E">
        <w:t xml:space="preserve"> k 31.12.202</w:t>
      </w:r>
      <w:r w:rsidR="009E2D0F">
        <w:t>5</w:t>
      </w:r>
      <w:r w:rsidR="002905CA" w:rsidRPr="0036101E">
        <w:t xml:space="preserve"> odveden</w:t>
      </w:r>
      <w:r w:rsidR="0036101E">
        <w:t>á</w:t>
      </w:r>
      <w:r w:rsidR="002905CA" w:rsidRPr="0036101E">
        <w:t xml:space="preserve"> na účet zriaďovateľa.</w:t>
      </w:r>
    </w:p>
    <w:p w:rsidR="008C445C" w:rsidRPr="0036101E" w:rsidRDefault="005413F8" w:rsidP="00566AD1">
      <w:pPr>
        <w:jc w:val="both"/>
      </w:pPr>
      <w:r w:rsidRPr="0036101E">
        <w:t xml:space="preserve">Zostatok stravného vo výške </w:t>
      </w:r>
      <w:r w:rsidR="001B71AA">
        <w:t>8 290,05</w:t>
      </w:r>
      <w:r w:rsidRPr="0036101E">
        <w:t xml:space="preserve"> Eur bol odvedený na účet zriaďovateľa k 31.12.202</w:t>
      </w:r>
      <w:r w:rsidR="009E2D0F">
        <w:t>5</w:t>
      </w:r>
      <w:r w:rsidRPr="0036101E">
        <w:t>.</w:t>
      </w:r>
    </w:p>
    <w:p w:rsidR="008C445C" w:rsidRDefault="002869F2" w:rsidP="00566AD1">
      <w:pPr>
        <w:jc w:val="both"/>
      </w:pPr>
      <w:r>
        <w:t>Čerpanie ZŠS bolo na 96 %.</w:t>
      </w:r>
    </w:p>
    <w:p w:rsidR="002869F2" w:rsidRDefault="002869F2" w:rsidP="00566AD1">
      <w:pPr>
        <w:jc w:val="both"/>
      </w:pPr>
    </w:p>
    <w:p w:rsidR="008C445C" w:rsidRPr="00FD0896" w:rsidRDefault="004B795D" w:rsidP="00566AD1">
      <w:pPr>
        <w:jc w:val="both"/>
        <w:rPr>
          <w:b/>
          <w:bCs/>
        </w:rPr>
      </w:pPr>
      <w:r w:rsidRPr="00FD0896">
        <w:rPr>
          <w:b/>
          <w:bCs/>
        </w:rPr>
        <w:t xml:space="preserve">Spolu čerpanie za program </w:t>
      </w:r>
      <w:r w:rsidR="003D7F88">
        <w:rPr>
          <w:b/>
          <w:bCs/>
        </w:rPr>
        <w:t>Materská šk</w:t>
      </w:r>
      <w:r w:rsidRPr="00FD0896">
        <w:rPr>
          <w:b/>
          <w:bCs/>
        </w:rPr>
        <w:t>ola a program Zariadenie školského stravovanie je</w:t>
      </w:r>
      <w:r w:rsidR="00A154BB">
        <w:rPr>
          <w:b/>
          <w:bCs/>
        </w:rPr>
        <w:t>929 824,08</w:t>
      </w:r>
      <w:r w:rsidR="00FD0896" w:rsidRPr="00FD0896">
        <w:rPr>
          <w:b/>
          <w:bCs/>
        </w:rPr>
        <w:t xml:space="preserve"> Eur.</w:t>
      </w:r>
    </w:p>
    <w:p w:rsidR="008C445C" w:rsidRDefault="008C445C" w:rsidP="00566AD1">
      <w:pPr>
        <w:jc w:val="both"/>
      </w:pPr>
    </w:p>
    <w:p w:rsidR="008C445C" w:rsidRDefault="008C445C" w:rsidP="00566AD1">
      <w:pPr>
        <w:jc w:val="both"/>
      </w:pPr>
    </w:p>
    <w:p w:rsidR="008C445C" w:rsidRDefault="008C445C" w:rsidP="00566AD1">
      <w:pPr>
        <w:jc w:val="both"/>
      </w:pPr>
    </w:p>
    <w:p w:rsidR="00C960BF" w:rsidRDefault="00714C7D" w:rsidP="00FD0896">
      <w:pPr>
        <w:jc w:val="center"/>
        <w:rPr>
          <w:b/>
          <w:bCs/>
        </w:rPr>
      </w:pPr>
      <w:r w:rsidRPr="00FD0896">
        <w:rPr>
          <w:b/>
          <w:bCs/>
        </w:rPr>
        <w:t xml:space="preserve">Ročné zúčtovanie transferov za rok </w:t>
      </w:r>
      <w:r w:rsidR="003D7F88">
        <w:rPr>
          <w:b/>
          <w:bCs/>
        </w:rPr>
        <w:t>2025</w:t>
      </w:r>
    </w:p>
    <w:tbl>
      <w:tblPr>
        <w:tblW w:w="10381" w:type="dxa"/>
        <w:tblCellMar>
          <w:left w:w="70" w:type="dxa"/>
          <w:right w:w="70" w:type="dxa"/>
        </w:tblCellMar>
        <w:tblLook w:val="04A0"/>
      </w:tblPr>
      <w:tblGrid>
        <w:gridCol w:w="3960"/>
        <w:gridCol w:w="1660"/>
        <w:gridCol w:w="1701"/>
        <w:gridCol w:w="1620"/>
        <w:gridCol w:w="1440"/>
      </w:tblGrid>
      <w:tr w:rsidR="00DA3BCC" w:rsidTr="00DA3BCC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poskytnutých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skutočne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Rozdiel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Dátum 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Finančné prostriedky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finančných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použitých finančných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(stĺ.1-stĺp.2)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vrátenia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prostriedkov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prostriedkov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vratka nepoužitej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roku 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31.12.2025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dotácie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Bežné výdavky spolu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930 173,33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913 024,08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17 149,25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Prenesené kompetencie spolu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607 206,18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607 206,18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toho: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normatívne výdavky spolu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568 095,46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568 095,46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toho: osobné náklady (mzdy a odvody)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479 965,46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479 965,46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prevádzkové náklady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88 130,00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nenormatívne výdavky spolu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39 110,72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39 110,72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toho:  VVP predškoláci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pedagogický asistent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4 615,72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4 615,72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odchodné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školský podporný tím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navýšenie tarify prenesené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19 130,00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príspevok na žiakov so SZP*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príspevok na samoobslužné úkony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odstupné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príspevok na rekreácie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navýšenie tarify originálne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5 087,00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Originálne kompetencie spolu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306 130,95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297 840,90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8 290,05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ZŠS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273 061,65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264 771,60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8 290,05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22.12.2025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MŠ vlastné príjmy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20 269,30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20 269,30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MŠ dofinancovanie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ÚPSVaR spolu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16 836,20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7 977,00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8 859,20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 toho: dotácia na podporu výchovy k: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stravovacím návykom dieťaťa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16 819,60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7 960,40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8 859,20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22.12.2025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plneniu školských povinností dieťaťa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Ostatné dotácie spolu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toho: bežné výdavky - projekt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bežné výdavky - projekt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bežné výdavky - granty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 Kapitálové výdavky spolu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kapitálové výdavky od zriaď. na MŠ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kapitálové výdavky od zriaď. na ZŠS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BCC" w:rsidTr="00DA3BCC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Dotácie celkom ( A + B 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946 973,33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929 824,08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A3BCC" w:rsidRDefault="00DA3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17 149,25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A3BCC" w:rsidRDefault="00DA3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C61D7" w:rsidRDefault="007C61D7" w:rsidP="00FD0896">
      <w:pPr>
        <w:jc w:val="center"/>
        <w:rPr>
          <w:b/>
          <w:bCs/>
        </w:rPr>
      </w:pPr>
    </w:p>
    <w:p w:rsidR="007C61D7" w:rsidRDefault="007C61D7" w:rsidP="00FD0896">
      <w:pPr>
        <w:jc w:val="center"/>
        <w:rPr>
          <w:b/>
          <w:bCs/>
        </w:rPr>
      </w:pPr>
    </w:p>
    <w:p w:rsidR="007C61D7" w:rsidRDefault="007C61D7" w:rsidP="00FD0896">
      <w:pPr>
        <w:jc w:val="center"/>
        <w:rPr>
          <w:b/>
          <w:bCs/>
        </w:rPr>
      </w:pPr>
    </w:p>
    <w:p w:rsidR="00C960BF" w:rsidRDefault="00C960BF" w:rsidP="00566AD1">
      <w:pPr>
        <w:jc w:val="both"/>
      </w:pPr>
    </w:p>
    <w:p w:rsidR="00566AD1" w:rsidRDefault="00566AD1" w:rsidP="00566AD1">
      <w:pPr>
        <w:jc w:val="both"/>
        <w:rPr>
          <w:b/>
        </w:rPr>
      </w:pPr>
      <w:r>
        <w:rPr>
          <w:b/>
        </w:rPr>
        <w:t>4.2.3. Čerpanie rozpočtu – slovný komentár</w:t>
      </w:r>
    </w:p>
    <w:p w:rsidR="00566AD1" w:rsidRDefault="00566AD1" w:rsidP="00566AD1">
      <w:pPr>
        <w:ind w:left="705"/>
        <w:jc w:val="both"/>
        <w:rPr>
          <w:b/>
        </w:rPr>
      </w:pPr>
    </w:p>
    <w:p w:rsidR="00566AD1" w:rsidRDefault="00566AD1" w:rsidP="00566AD1">
      <w:pPr>
        <w:jc w:val="both"/>
      </w:pPr>
      <w:r>
        <w:t xml:space="preserve">Rozpočet </w:t>
      </w:r>
      <w:r w:rsidR="00942B74">
        <w:t>SMŠ</w:t>
      </w:r>
      <w:r>
        <w:t xml:space="preserve"> bol čerpaný vo výške dotácií a vlastných príjmov.</w:t>
      </w:r>
    </w:p>
    <w:p w:rsidR="00566AD1" w:rsidRDefault="00566AD1" w:rsidP="00566AD1">
      <w:pPr>
        <w:jc w:val="both"/>
        <w:rPr>
          <w:b/>
        </w:rPr>
      </w:pPr>
    </w:p>
    <w:p w:rsidR="0090606F" w:rsidRDefault="00566AD1" w:rsidP="00566AD1">
      <w:pPr>
        <w:jc w:val="both"/>
      </w:pPr>
      <w:r>
        <w:rPr>
          <w:b/>
        </w:rPr>
        <w:t>Dotácia na prenesené kompetencie</w:t>
      </w:r>
      <w:r>
        <w:t xml:space="preserve"> zo ŠR bola schválená vo výške</w:t>
      </w:r>
      <w:r w:rsidR="00E70A2E">
        <w:t>568 095,46</w:t>
      </w:r>
      <w:r>
        <w:t xml:space="preserve">EUR. </w:t>
      </w:r>
      <w:r w:rsidR="00917D60">
        <w:t xml:space="preserve">Okrem toho </w:t>
      </w:r>
      <w:r w:rsidR="00E70A2E">
        <w:t>SMŠ</w:t>
      </w:r>
      <w:r w:rsidR="00917D60">
        <w:t xml:space="preserve"> prijala transfery zo štátneho rozpočtu</w:t>
      </w:r>
      <w:r w:rsidR="0090606F">
        <w:t xml:space="preserve">v rámci dohodovacieho konania na </w:t>
      </w:r>
      <w:r w:rsidR="00473ACD">
        <w:t>navýšenie tarify na mzdy</w:t>
      </w:r>
      <w:r w:rsidR="00FC22E5">
        <w:t xml:space="preserve"> na prenesené vo výške</w:t>
      </w:r>
      <w:r w:rsidR="004D2049">
        <w:t xml:space="preserve"> 19 130 Eur a na originálne kompetencie vo výške 5 087 Eur</w:t>
      </w:r>
      <w:r w:rsidR="0052315F">
        <w:t>.</w:t>
      </w:r>
    </w:p>
    <w:p w:rsidR="0090606F" w:rsidRDefault="0090606F" w:rsidP="0090606F">
      <w:pPr>
        <w:jc w:val="both"/>
      </w:pPr>
      <w:r>
        <w:t>V</w:t>
      </w:r>
      <w:r w:rsidR="00566AD1">
        <w:t> priebehu roka 20</w:t>
      </w:r>
      <w:r>
        <w:t>2</w:t>
      </w:r>
      <w:r w:rsidR="0052315F">
        <w:t>5</w:t>
      </w:r>
      <w:r w:rsidR="00566AD1">
        <w:t xml:space="preserve"> navštevovali školu žiaci zo sociálne slabších rodín, na tieto deti bola </w:t>
      </w:r>
      <w:r>
        <w:t xml:space="preserve">poskytnutá dotácia na učebné pomôcky </w:t>
      </w:r>
      <w:r w:rsidR="00566AD1">
        <w:t>z</w:t>
      </w:r>
      <w:r>
        <w:t> </w:t>
      </w:r>
      <w:r w:rsidR="00566AD1">
        <w:t xml:space="preserve">ÚPSVaR </w:t>
      </w:r>
      <w:r>
        <w:t xml:space="preserve"> vo výške </w:t>
      </w:r>
      <w:r w:rsidR="0052315F">
        <w:t>16,60</w:t>
      </w:r>
      <w:r>
        <w:t xml:space="preserve"> Eur.</w:t>
      </w:r>
    </w:p>
    <w:p w:rsidR="00566AD1" w:rsidRDefault="00566AD1" w:rsidP="0090606F">
      <w:pPr>
        <w:jc w:val="both"/>
      </w:pPr>
      <w:r>
        <w:t xml:space="preserve">Na deti zo </w:t>
      </w:r>
      <w:r w:rsidRPr="00D36FF2">
        <w:rPr>
          <w:bCs/>
        </w:rPr>
        <w:t>sociálne znevýhodneného prostredia</w:t>
      </w:r>
      <w:r>
        <w:t xml:space="preserve"> boli poskytnuté finančné prostriedky vo výške </w:t>
      </w:r>
      <w:r w:rsidR="0052315F">
        <w:t>150</w:t>
      </w:r>
      <w:r w:rsidR="0046794A" w:rsidRPr="0046794A">
        <w:rPr>
          <w:bCs/>
        </w:rPr>
        <w:t>Eur</w:t>
      </w:r>
      <w:r w:rsidRPr="005E4776">
        <w:rPr>
          <w:b/>
        </w:rPr>
        <w:t>,</w:t>
      </w:r>
      <w:r>
        <w:t xml:space="preserve"> ktoré boli použité na nákup  školských potrieb. </w:t>
      </w:r>
    </w:p>
    <w:p w:rsidR="005E4776" w:rsidRDefault="00566AD1" w:rsidP="00566AD1">
      <w:pPr>
        <w:jc w:val="both"/>
      </w:pPr>
      <w:r>
        <w:t xml:space="preserve">Na </w:t>
      </w:r>
      <w:r w:rsidR="00441D25">
        <w:t xml:space="preserve">VVP predškolákov bolo vyčerpané 4900 Eur na vzdelávacie programy. </w:t>
      </w:r>
    </w:p>
    <w:p w:rsidR="00441D25" w:rsidRDefault="00441D25" w:rsidP="00566AD1">
      <w:pPr>
        <w:jc w:val="both"/>
      </w:pPr>
      <w:r>
        <w:t xml:space="preserve">SMŠ čerpala dotácie zo ŠR na školský podporný tím vo výške </w:t>
      </w:r>
      <w:r w:rsidR="009C1A25">
        <w:t>4 660 Eur a na pedagogických asistentov vo výške 4615,72 Eur. Na rekreácie bola čerpaná dotácia 568 Eur.</w:t>
      </w:r>
    </w:p>
    <w:p w:rsidR="00566AD1" w:rsidRDefault="005E4776" w:rsidP="00566AD1">
      <w:pPr>
        <w:jc w:val="both"/>
      </w:pPr>
      <w:r>
        <w:t xml:space="preserve">Na </w:t>
      </w:r>
      <w:r w:rsidRPr="009C1A25">
        <w:t xml:space="preserve">dofinancovanie </w:t>
      </w:r>
      <w:r w:rsidR="009C1A25">
        <w:t>MŠ</w:t>
      </w:r>
      <w:r>
        <w:t xml:space="preserve"> bol schválený transfer z rozpočtu mesta vo výške </w:t>
      </w:r>
      <w:r w:rsidR="009C1A25">
        <w:t>12 800</w:t>
      </w:r>
      <w:r>
        <w:t xml:space="preserve"> Eur</w:t>
      </w:r>
      <w:r w:rsidR="009C1A25">
        <w:t xml:space="preserve"> na vybavenie kancelárie a na opravy a údržbu MŠ.</w:t>
      </w:r>
    </w:p>
    <w:p w:rsidR="002275E6" w:rsidRDefault="002275E6" w:rsidP="00566AD1">
      <w:pPr>
        <w:jc w:val="both"/>
      </w:pPr>
    </w:p>
    <w:p w:rsidR="00566AD1" w:rsidRDefault="00566AD1" w:rsidP="00566AD1">
      <w:pPr>
        <w:ind w:right="-288"/>
        <w:jc w:val="both"/>
        <w:rPr>
          <w:b/>
        </w:rPr>
      </w:pPr>
      <w:r>
        <w:t xml:space="preserve">Na </w:t>
      </w:r>
      <w:r w:rsidR="00942B74">
        <w:t>materskú</w:t>
      </w:r>
      <w:r>
        <w:t xml:space="preserve"> školu boli  čerpané výdavky vo výške                      </w:t>
      </w:r>
      <w:r w:rsidR="002275E6">
        <w:rPr>
          <w:b/>
        </w:rPr>
        <w:t>652 005,08</w:t>
      </w:r>
      <w:r>
        <w:rPr>
          <w:b/>
        </w:rPr>
        <w:t xml:space="preserve"> EUR</w:t>
      </w:r>
    </w:p>
    <w:p w:rsidR="00566AD1" w:rsidRDefault="00566AD1" w:rsidP="005154B2">
      <w:pPr>
        <w:ind w:right="-288"/>
        <w:jc w:val="both"/>
        <w:rPr>
          <w:b/>
        </w:rPr>
      </w:pPr>
    </w:p>
    <w:p w:rsidR="00566AD1" w:rsidRDefault="00566AD1" w:rsidP="00566AD1">
      <w:pPr>
        <w:ind w:right="-288"/>
        <w:jc w:val="both"/>
      </w:pPr>
    </w:p>
    <w:p w:rsidR="00566AD1" w:rsidRDefault="00566AD1" w:rsidP="00566AD1">
      <w:pPr>
        <w:ind w:right="-288"/>
        <w:jc w:val="both"/>
        <w:outlineLvl w:val="0"/>
      </w:pPr>
      <w:r>
        <w:t xml:space="preserve">Na zariadenie školského stravovania boli čerpané výdavky vo výške   </w:t>
      </w:r>
      <w:r w:rsidR="001A69F2" w:rsidRPr="001A69F2">
        <w:rPr>
          <w:b/>
          <w:bCs/>
        </w:rPr>
        <w:t>277 819,00</w:t>
      </w:r>
      <w:r>
        <w:rPr>
          <w:b/>
        </w:rPr>
        <w:t xml:space="preserve"> EUR</w:t>
      </w:r>
    </w:p>
    <w:p w:rsidR="00566AD1" w:rsidRDefault="00566AD1" w:rsidP="00566AD1">
      <w:pPr>
        <w:ind w:right="-288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</w:t>
      </w:r>
    </w:p>
    <w:p w:rsidR="00566AD1" w:rsidRDefault="00566AD1" w:rsidP="00566AD1">
      <w:pPr>
        <w:jc w:val="both"/>
      </w:pPr>
    </w:p>
    <w:p w:rsidR="00566AD1" w:rsidRDefault="00566AD1" w:rsidP="00566AD1">
      <w:pPr>
        <w:jc w:val="both"/>
        <w:rPr>
          <w:b/>
        </w:rPr>
      </w:pPr>
    </w:p>
    <w:p w:rsidR="00566AD1" w:rsidRDefault="00566AD1" w:rsidP="00566A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Spolu čerpanie za organizáciu .................................  </w:t>
      </w:r>
      <w:r w:rsidR="002275E6">
        <w:rPr>
          <w:b/>
          <w:sz w:val="28"/>
          <w:szCs w:val="28"/>
        </w:rPr>
        <w:t>929 824,08</w:t>
      </w:r>
      <w:r w:rsidR="005E4776">
        <w:rPr>
          <w:b/>
          <w:sz w:val="28"/>
          <w:szCs w:val="28"/>
        </w:rPr>
        <w:t xml:space="preserve"> E</w:t>
      </w:r>
      <w:r>
        <w:rPr>
          <w:b/>
          <w:sz w:val="28"/>
          <w:szCs w:val="28"/>
        </w:rPr>
        <w:t>UR</w:t>
      </w:r>
    </w:p>
    <w:p w:rsidR="00566AD1" w:rsidRDefault="00566AD1" w:rsidP="00566AD1">
      <w:pPr>
        <w:ind w:firstLine="708"/>
        <w:jc w:val="both"/>
        <w:rPr>
          <w:b/>
          <w:sz w:val="22"/>
        </w:rPr>
      </w:pPr>
    </w:p>
    <w:p w:rsidR="00566AD1" w:rsidRDefault="00566AD1" w:rsidP="00566AD1">
      <w:pPr>
        <w:ind w:left="705"/>
        <w:jc w:val="both"/>
      </w:pPr>
    </w:p>
    <w:p w:rsidR="00566AD1" w:rsidRDefault="00566AD1" w:rsidP="00566AD1">
      <w:pPr>
        <w:ind w:left="705"/>
        <w:jc w:val="both"/>
        <w:outlineLvl w:val="0"/>
        <w:rPr>
          <w:vertAlign w:val="subscript"/>
        </w:rPr>
      </w:pPr>
    </w:p>
    <w:p w:rsidR="00566AD1" w:rsidRDefault="00566AD1" w:rsidP="00566AD1">
      <w:pPr>
        <w:numPr>
          <w:ilvl w:val="1"/>
          <w:numId w:val="8"/>
        </w:numPr>
        <w:jc w:val="both"/>
        <w:rPr>
          <w:b/>
        </w:rPr>
      </w:pPr>
      <w:r>
        <w:rPr>
          <w:b/>
        </w:rPr>
        <w:t>Stav rezervného fondu</w:t>
      </w:r>
    </w:p>
    <w:p w:rsidR="00566AD1" w:rsidRDefault="00566AD1" w:rsidP="00566AD1">
      <w:pPr>
        <w:jc w:val="both"/>
        <w:rPr>
          <w:b/>
        </w:rPr>
      </w:pPr>
    </w:p>
    <w:p w:rsidR="00566AD1" w:rsidRDefault="003D7F88" w:rsidP="00566AD1">
      <w:pPr>
        <w:jc w:val="both"/>
      </w:pPr>
      <w:r>
        <w:t>SMŠ</w:t>
      </w:r>
      <w:r w:rsidR="00566AD1">
        <w:t xml:space="preserve"> netvorí rezervný fond.</w:t>
      </w:r>
    </w:p>
    <w:p w:rsidR="00566AD1" w:rsidRDefault="00566AD1" w:rsidP="00566AD1">
      <w:pPr>
        <w:jc w:val="both"/>
      </w:pPr>
    </w:p>
    <w:p w:rsidR="00566AD1" w:rsidRDefault="00566AD1" w:rsidP="00566AD1">
      <w:pPr>
        <w:jc w:val="both"/>
      </w:pPr>
    </w:p>
    <w:p w:rsidR="00566AD1" w:rsidRDefault="00566AD1" w:rsidP="00566AD1">
      <w:pPr>
        <w:numPr>
          <w:ilvl w:val="1"/>
          <w:numId w:val="8"/>
        </w:numPr>
        <w:jc w:val="both"/>
        <w:rPr>
          <w:b/>
        </w:rPr>
      </w:pPr>
      <w:r>
        <w:rPr>
          <w:b/>
        </w:rPr>
        <w:lastRenderedPageBreak/>
        <w:t xml:space="preserve">Stav bankových účtov a pokladničnej hotovosti k 31.12. </w:t>
      </w:r>
      <w:r w:rsidR="002F01F9">
        <w:rPr>
          <w:b/>
        </w:rPr>
        <w:t>202</w:t>
      </w:r>
      <w:r w:rsidR="003D7F88">
        <w:rPr>
          <w:b/>
        </w:rPr>
        <w:t>5</w:t>
      </w:r>
    </w:p>
    <w:p w:rsidR="003D7F88" w:rsidRDefault="003D7F88" w:rsidP="003D7F88">
      <w:pPr>
        <w:ind w:left="540"/>
        <w:jc w:val="both"/>
        <w:rPr>
          <w:b/>
        </w:rPr>
      </w:pPr>
    </w:p>
    <w:p w:rsidR="00566AD1" w:rsidRDefault="008C445C" w:rsidP="008C445C">
      <w:pPr>
        <w:tabs>
          <w:tab w:val="left" w:pos="1260"/>
        </w:tabs>
        <w:jc w:val="both"/>
        <w:rPr>
          <w:b/>
        </w:rPr>
      </w:pPr>
      <w:r>
        <w:rPr>
          <w:b/>
        </w:rPr>
        <w:tab/>
      </w:r>
    </w:p>
    <w:p w:rsidR="00566AD1" w:rsidRDefault="00566AD1" w:rsidP="00566AD1">
      <w:pPr>
        <w:jc w:val="both"/>
      </w:pPr>
      <w:r>
        <w:t xml:space="preserve">účet 221  </w:t>
      </w:r>
      <w:r w:rsidR="008C445C">
        <w:t xml:space="preserve">Sociálny fond a depozitný účet  </w:t>
      </w:r>
      <w:r w:rsidR="00FD4883" w:rsidRPr="00FD4883">
        <w:rPr>
          <w:b/>
          <w:bCs/>
        </w:rPr>
        <w:t>109 609,05</w:t>
      </w:r>
      <w:r>
        <w:t xml:space="preserve"> €</w:t>
      </w:r>
    </w:p>
    <w:p w:rsidR="00566AD1" w:rsidRDefault="00566AD1" w:rsidP="00566AD1">
      <w:pPr>
        <w:jc w:val="both"/>
        <w:rPr>
          <w:b/>
        </w:rPr>
      </w:pPr>
    </w:p>
    <w:p w:rsidR="00566AD1" w:rsidRDefault="00566AD1" w:rsidP="00566AD1">
      <w:pPr>
        <w:jc w:val="both"/>
        <w:rPr>
          <w:b/>
        </w:rPr>
      </w:pPr>
      <w:r>
        <w:rPr>
          <w:b/>
        </w:rPr>
        <w:t>Pokladňa bola k 31.12.20</w:t>
      </w:r>
      <w:r w:rsidR="005E4776">
        <w:rPr>
          <w:b/>
        </w:rPr>
        <w:t>2</w:t>
      </w:r>
      <w:r w:rsidR="003D7F88">
        <w:rPr>
          <w:b/>
        </w:rPr>
        <w:t>5</w:t>
      </w:r>
      <w:r>
        <w:rPr>
          <w:b/>
        </w:rPr>
        <w:t xml:space="preserve"> vynulovaná, ako aj výdavkový a príjmový účet.</w:t>
      </w:r>
    </w:p>
    <w:p w:rsidR="00566AD1" w:rsidRDefault="00566AD1" w:rsidP="00566AD1">
      <w:pPr>
        <w:jc w:val="both"/>
        <w:rPr>
          <w:b/>
        </w:rPr>
      </w:pPr>
    </w:p>
    <w:p w:rsidR="00566AD1" w:rsidRDefault="00566AD1" w:rsidP="00566AD1">
      <w:pPr>
        <w:jc w:val="both"/>
        <w:rPr>
          <w:b/>
        </w:rPr>
      </w:pPr>
      <w:r>
        <w:rPr>
          <w:b/>
        </w:rPr>
        <w:t xml:space="preserve">4.5. Pohľadávky </w:t>
      </w:r>
    </w:p>
    <w:p w:rsidR="00566AD1" w:rsidRDefault="00566AD1" w:rsidP="00566AD1">
      <w:pPr>
        <w:ind w:left="705"/>
        <w:jc w:val="both"/>
        <w:rPr>
          <w:b/>
        </w:rPr>
      </w:pPr>
    </w:p>
    <w:p w:rsidR="00566AD1" w:rsidRDefault="00566AD1" w:rsidP="00566AD1">
      <w:pPr>
        <w:jc w:val="both"/>
        <w:outlineLvl w:val="0"/>
        <w:rPr>
          <w:b/>
        </w:rPr>
      </w:pPr>
      <w:r>
        <w:rPr>
          <w:b/>
        </w:rPr>
        <w:t>Prehľad dlžníkov pohľadávok nad 60 dní</w:t>
      </w:r>
    </w:p>
    <w:p w:rsidR="00566AD1" w:rsidRDefault="00FF11F2" w:rsidP="00566AD1">
      <w:pPr>
        <w:jc w:val="both"/>
      </w:pPr>
      <w:r>
        <w:t xml:space="preserve">SMŠ </w:t>
      </w:r>
      <w:r w:rsidR="003F58B0">
        <w:t>Dobšinského, Nitra</w:t>
      </w:r>
      <w:r w:rsidR="00566AD1">
        <w:t xml:space="preserve"> k 31.12.20</w:t>
      </w:r>
      <w:r w:rsidR="005E4776">
        <w:t>2</w:t>
      </w:r>
      <w:r>
        <w:t>5</w:t>
      </w:r>
      <w:r w:rsidR="00566AD1">
        <w:t xml:space="preserve"> nemá v evidencii žiadnych dlžníkov  pohľadávok nad 60 dní. </w:t>
      </w:r>
    </w:p>
    <w:p w:rsidR="00566AD1" w:rsidRDefault="00566AD1" w:rsidP="00566AD1">
      <w:pPr>
        <w:jc w:val="both"/>
        <w:rPr>
          <w:b/>
        </w:rPr>
      </w:pPr>
    </w:p>
    <w:p w:rsidR="005C3AE5" w:rsidRDefault="005C3AE5" w:rsidP="00566AD1">
      <w:pPr>
        <w:jc w:val="both"/>
        <w:rPr>
          <w:b/>
        </w:rPr>
      </w:pPr>
    </w:p>
    <w:p w:rsidR="0020767E" w:rsidRDefault="0020767E" w:rsidP="00566AD1">
      <w:pPr>
        <w:jc w:val="both"/>
        <w:rPr>
          <w:b/>
        </w:rPr>
      </w:pPr>
    </w:p>
    <w:p w:rsidR="005C3AE5" w:rsidRDefault="005C3AE5" w:rsidP="00566AD1">
      <w:pPr>
        <w:jc w:val="both"/>
        <w:rPr>
          <w:b/>
        </w:rPr>
      </w:pPr>
    </w:p>
    <w:p w:rsidR="005C3AE5" w:rsidRDefault="005C3AE5" w:rsidP="00566AD1">
      <w:pPr>
        <w:jc w:val="both"/>
        <w:rPr>
          <w:b/>
        </w:rPr>
      </w:pPr>
    </w:p>
    <w:p w:rsidR="00566AD1" w:rsidRDefault="00566AD1" w:rsidP="00566AD1">
      <w:pPr>
        <w:outlineLvl w:val="0"/>
        <w:rPr>
          <w:b/>
        </w:rPr>
      </w:pPr>
      <w:r>
        <w:rPr>
          <w:b/>
        </w:rPr>
        <w:t>4.6. Záväzky k 31.12.20</w:t>
      </w:r>
      <w:r w:rsidR="005E4776">
        <w:rPr>
          <w:b/>
        </w:rPr>
        <w:t>2</w:t>
      </w:r>
      <w:r w:rsidR="00FF11F2">
        <w:rPr>
          <w:b/>
        </w:rPr>
        <w:t>5</w:t>
      </w:r>
      <w:r>
        <w:rPr>
          <w:b/>
        </w:rPr>
        <w:t xml:space="preserve"> v Eur</w:t>
      </w:r>
    </w:p>
    <w:p w:rsidR="00566AD1" w:rsidRDefault="00566AD1" w:rsidP="00566AD1">
      <w:pPr>
        <w:jc w:val="both"/>
        <w:rPr>
          <w:b/>
        </w:rPr>
      </w:pPr>
    </w:p>
    <w:tbl>
      <w:tblPr>
        <w:tblW w:w="903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53"/>
        <w:gridCol w:w="3600"/>
        <w:gridCol w:w="3884"/>
      </w:tblGrid>
      <w:tr w:rsidR="00566AD1" w:rsidTr="00586C69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1" w:rsidRDefault="00566AD1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Záväzky</w:t>
            </w:r>
            <w:r w:rsidR="00E04201">
              <w:rPr>
                <w:b/>
                <w:sz w:val="22"/>
              </w:rPr>
              <w:t xml:space="preserve"> krátkodobé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1" w:rsidRDefault="00566AD1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K 31.12.</w:t>
            </w:r>
            <w:r w:rsidR="003D7F88">
              <w:rPr>
                <w:b/>
                <w:sz w:val="22"/>
              </w:rPr>
              <w:t>2025</w:t>
            </w:r>
          </w:p>
          <w:p w:rsidR="00566AD1" w:rsidRDefault="00566AD1">
            <w:pPr>
              <w:jc w:val="both"/>
              <w:rPr>
                <w:b/>
              </w:rPr>
            </w:pPr>
          </w:p>
        </w:tc>
      </w:tr>
      <w:tr w:rsidR="00566AD1" w:rsidTr="00586C69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jc w:val="center"/>
            </w:pPr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r>
              <w:t>Do lehoty splatnosti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8B4D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55E3F">
              <w:rPr>
                <w:b/>
              </w:rPr>
              <w:t>16 284,61</w:t>
            </w:r>
          </w:p>
          <w:p w:rsidR="006210FA" w:rsidRDefault="006210FA">
            <w:pPr>
              <w:jc w:val="center"/>
              <w:rPr>
                <w:b/>
              </w:rPr>
            </w:pPr>
          </w:p>
        </w:tc>
      </w:tr>
      <w:tr w:rsidR="00566AD1" w:rsidTr="00586C69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jc w:val="center"/>
            </w:pPr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r>
              <w:t>Po lehote splatnosti do 30 dní</w:t>
            </w:r>
          </w:p>
          <w:p w:rsidR="00DB0ED4" w:rsidRDefault="00DB0ED4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66AD1" w:rsidTr="00586C69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jc w:val="center"/>
            </w:pPr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r>
              <w:t>Po lehote splatnosti 30-60 dní</w:t>
            </w:r>
          </w:p>
          <w:p w:rsidR="00DB0ED4" w:rsidRDefault="00DB0ED4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66AD1" w:rsidTr="00586C69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jc w:val="center"/>
            </w:pPr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r>
              <w:t>Po lehote splatnosti nad 60 dní</w:t>
            </w:r>
          </w:p>
          <w:p w:rsidR="00DB0ED4" w:rsidRDefault="00DB0ED4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66AD1" w:rsidTr="00586C69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1" w:rsidRDefault="00566AD1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566AD1">
            <w:pPr>
              <w:rPr>
                <w:b/>
              </w:rPr>
            </w:pPr>
            <w:r>
              <w:rPr>
                <w:b/>
              </w:rPr>
              <w:t>Spolu</w:t>
            </w:r>
          </w:p>
          <w:p w:rsidR="00DB0ED4" w:rsidRDefault="00DB0ED4">
            <w:pPr>
              <w:rPr>
                <w:b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1" w:rsidRDefault="008B4D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55E3F">
              <w:rPr>
                <w:b/>
              </w:rPr>
              <w:t>16 284,61</w:t>
            </w:r>
          </w:p>
        </w:tc>
      </w:tr>
    </w:tbl>
    <w:p w:rsidR="00566AD1" w:rsidRDefault="00566AD1" w:rsidP="00566AD1">
      <w:pPr>
        <w:jc w:val="both"/>
        <w:rPr>
          <w:b/>
        </w:rPr>
      </w:pPr>
    </w:p>
    <w:p w:rsidR="00DB0ED4" w:rsidRDefault="00DB0ED4" w:rsidP="00566AD1">
      <w:pPr>
        <w:jc w:val="both"/>
        <w:rPr>
          <w:b/>
        </w:rPr>
      </w:pPr>
    </w:p>
    <w:p w:rsidR="00566AD1" w:rsidRDefault="00566AD1" w:rsidP="00566AD1">
      <w:pPr>
        <w:jc w:val="both"/>
      </w:pPr>
      <w:r>
        <w:t xml:space="preserve">Na účte 324 sú evidované platby stravníkov školskej jedálne vo výške </w:t>
      </w:r>
      <w:r w:rsidR="00882BCB">
        <w:t>10 269,00</w:t>
      </w:r>
      <w:r>
        <w:t xml:space="preserve"> Eur</w:t>
      </w:r>
    </w:p>
    <w:p w:rsidR="00566AD1" w:rsidRDefault="00566AD1" w:rsidP="00566AD1">
      <w:pPr>
        <w:jc w:val="both"/>
      </w:pPr>
      <w:r>
        <w:t>Na účte 331 záväzok voči zamestnanco</w:t>
      </w:r>
      <w:r w:rsidR="008C445C">
        <w:t>m</w:t>
      </w:r>
      <w:r>
        <w:t xml:space="preserve"> ............................................. </w:t>
      </w:r>
      <w:r w:rsidR="00A93745">
        <w:t>6</w:t>
      </w:r>
      <w:r w:rsidR="001A421F">
        <w:t>3 102,99</w:t>
      </w:r>
      <w:r>
        <w:t xml:space="preserve"> Eur</w:t>
      </w:r>
    </w:p>
    <w:p w:rsidR="00566AD1" w:rsidRDefault="00566AD1" w:rsidP="00566AD1">
      <w:pPr>
        <w:jc w:val="both"/>
      </w:pPr>
      <w:r>
        <w:t>Na účte 336 záväzok z odvodov do zdravotnej a sociálne poisťovne ......</w:t>
      </w:r>
      <w:r w:rsidR="008B4D07">
        <w:t>3</w:t>
      </w:r>
      <w:r w:rsidR="001A421F">
        <w:t>6 243,33</w:t>
      </w:r>
      <w:r>
        <w:t>Eur</w:t>
      </w:r>
    </w:p>
    <w:p w:rsidR="00566AD1" w:rsidRDefault="00566AD1" w:rsidP="00566AD1">
      <w:pPr>
        <w:jc w:val="both"/>
      </w:pPr>
      <w:r>
        <w:t>Na účte  342 daň zo mzdy ........................................................................</w:t>
      </w:r>
      <w:r w:rsidR="001A421F">
        <w:t>6 669,29</w:t>
      </w:r>
      <w:r>
        <w:t xml:space="preserve"> Eur</w:t>
      </w:r>
    </w:p>
    <w:p w:rsidR="00566AD1" w:rsidRDefault="00566AD1" w:rsidP="00566AD1">
      <w:pPr>
        <w:jc w:val="both"/>
      </w:pPr>
      <w:r>
        <w:t>Mzdové záväzky voči zamestnancom a inštitúciám za mesiac december budú vyplatené z depozitného účtu v  mesiaci   január 20</w:t>
      </w:r>
      <w:r w:rsidR="005E4776">
        <w:t>2</w:t>
      </w:r>
      <w:r w:rsidR="00B36274">
        <w:t>6</w:t>
      </w:r>
      <w:r>
        <w:t xml:space="preserve">. </w:t>
      </w:r>
    </w:p>
    <w:p w:rsidR="00586C69" w:rsidRDefault="00586C69" w:rsidP="00566AD1">
      <w:pPr>
        <w:jc w:val="both"/>
        <w:rPr>
          <w:b/>
          <w:bCs/>
        </w:rPr>
      </w:pPr>
    </w:p>
    <w:p w:rsidR="00DB0ED4" w:rsidRDefault="00DB0ED4" w:rsidP="00566AD1">
      <w:pPr>
        <w:jc w:val="both"/>
        <w:rPr>
          <w:b/>
          <w:bCs/>
        </w:rPr>
      </w:pPr>
    </w:p>
    <w:p w:rsidR="00586C69" w:rsidRPr="00586C69" w:rsidRDefault="00586C69" w:rsidP="00566AD1">
      <w:pPr>
        <w:jc w:val="both"/>
        <w:rPr>
          <w:b/>
          <w:bCs/>
        </w:rPr>
      </w:pPr>
      <w:r w:rsidRPr="00586C69">
        <w:rPr>
          <w:b/>
          <w:bCs/>
        </w:rPr>
        <w:t>Záväzky dlhodobé</w:t>
      </w:r>
    </w:p>
    <w:p w:rsidR="00566AD1" w:rsidRDefault="00566AD1" w:rsidP="00566AD1">
      <w:pPr>
        <w:jc w:val="both"/>
      </w:pPr>
      <w:r>
        <w:t xml:space="preserve">Na účte 472 je záväzok voči zamestnancom zo Sociálneho fondu, ktorý je vo výške </w:t>
      </w:r>
      <w:r w:rsidR="0040523F" w:rsidRPr="0040523F">
        <w:rPr>
          <w:b/>
          <w:bCs/>
        </w:rPr>
        <w:t>3</w:t>
      </w:r>
      <w:r w:rsidR="00882BCB">
        <w:rPr>
          <w:b/>
          <w:bCs/>
        </w:rPr>
        <w:t> 593,44</w:t>
      </w:r>
      <w:r>
        <w:t xml:space="preserve"> Eur.  </w:t>
      </w:r>
    </w:p>
    <w:p w:rsidR="00586C69" w:rsidRDefault="00586C69" w:rsidP="00566AD1">
      <w:pPr>
        <w:jc w:val="both"/>
        <w:rPr>
          <w:b/>
        </w:rPr>
      </w:pPr>
    </w:p>
    <w:p w:rsidR="00DB0ED4" w:rsidRDefault="00DB0ED4" w:rsidP="00566AD1">
      <w:pPr>
        <w:jc w:val="both"/>
        <w:rPr>
          <w:b/>
        </w:rPr>
      </w:pPr>
    </w:p>
    <w:p w:rsidR="00566AD1" w:rsidRDefault="00566AD1" w:rsidP="00566AD1">
      <w:pPr>
        <w:jc w:val="both"/>
        <w:rPr>
          <w:b/>
        </w:rPr>
      </w:pPr>
      <w:r>
        <w:rPr>
          <w:b/>
        </w:rPr>
        <w:t>Zúčtovacie vzťahy so zriaďovateľom:</w:t>
      </w:r>
    </w:p>
    <w:p w:rsidR="00566AD1" w:rsidRDefault="00566AD1" w:rsidP="00566AD1">
      <w:pPr>
        <w:jc w:val="both"/>
      </w:pPr>
      <w:r>
        <w:t xml:space="preserve">Na účte 355 je záväzok voči mestu Nitra je to evidovaný majetok odovzdaný do správy v zostatkovej hodnote </w:t>
      </w:r>
      <w:r w:rsidR="00EF3674">
        <w:rPr>
          <w:b/>
          <w:bCs/>
        </w:rPr>
        <w:t>3 175 327,75</w:t>
      </w:r>
      <w:r w:rsidRPr="0040523F">
        <w:rPr>
          <w:b/>
          <w:bCs/>
        </w:rPr>
        <w:t xml:space="preserve"> Eur</w:t>
      </w:r>
      <w:r>
        <w:t xml:space="preserve">. </w:t>
      </w:r>
    </w:p>
    <w:p w:rsidR="00566AD1" w:rsidRDefault="00566AD1" w:rsidP="00566AD1">
      <w:pPr>
        <w:jc w:val="both"/>
      </w:pPr>
      <w:r>
        <w:t xml:space="preserve">Zúčtovanie so zriaďovateľom bolo odsúhlasené </w:t>
      </w:r>
      <w:r w:rsidR="0040523F">
        <w:t>08</w:t>
      </w:r>
      <w:r>
        <w:t>.1.20</w:t>
      </w:r>
      <w:r w:rsidR="005E4776">
        <w:t>2</w:t>
      </w:r>
      <w:r w:rsidR="00B36274">
        <w:t>6</w:t>
      </w:r>
      <w:r>
        <w:t>.</w:t>
      </w:r>
    </w:p>
    <w:p w:rsidR="00566AD1" w:rsidRDefault="00566AD1" w:rsidP="00566AD1">
      <w:pPr>
        <w:jc w:val="both"/>
      </w:pPr>
    </w:p>
    <w:p w:rsidR="0020767E" w:rsidRDefault="0020767E" w:rsidP="00566AD1">
      <w:pPr>
        <w:jc w:val="both"/>
      </w:pPr>
    </w:p>
    <w:p w:rsidR="00566AD1" w:rsidRDefault="00566AD1" w:rsidP="00566AD1">
      <w:pPr>
        <w:jc w:val="both"/>
        <w:rPr>
          <w:b/>
        </w:rPr>
      </w:pPr>
      <w:r>
        <w:rPr>
          <w:b/>
        </w:rPr>
        <w:t>4.7. Inventarizácia majetku</w:t>
      </w:r>
    </w:p>
    <w:p w:rsidR="00566AD1" w:rsidRDefault="00F2380B" w:rsidP="00566AD1">
      <w:pPr>
        <w:jc w:val="both"/>
      </w:pPr>
      <w:r>
        <w:t>Spojená materská</w:t>
      </w:r>
      <w:r w:rsidR="00566AD1">
        <w:t xml:space="preserve"> škola vykonala fyzickú a dokladovú inventarizáciu majetku, záväzkov a rozdielu majetku a záväzkov ku dňu 31.12.20</w:t>
      </w:r>
      <w:r w:rsidR="005E4776">
        <w:t>2</w:t>
      </w:r>
      <w:r w:rsidR="003D7F88">
        <w:t>5</w:t>
      </w:r>
      <w:r w:rsidR="00566AD1">
        <w:t xml:space="preserve"> podľa príkazu primátora mesta Nitry.</w:t>
      </w:r>
      <w:r w:rsidR="0010092E">
        <w:t xml:space="preserve"> Pri inventarizácii neboli zistené žiadne rozdiely.</w:t>
      </w:r>
    </w:p>
    <w:p w:rsidR="0020767E" w:rsidRDefault="0020767E" w:rsidP="00566AD1">
      <w:pPr>
        <w:jc w:val="both"/>
      </w:pPr>
    </w:p>
    <w:p w:rsidR="00DB0ED4" w:rsidRDefault="00DB0ED4" w:rsidP="00566AD1">
      <w:pPr>
        <w:jc w:val="both"/>
      </w:pPr>
    </w:p>
    <w:p w:rsidR="00566AD1" w:rsidRDefault="00566AD1" w:rsidP="00566AD1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Finančné hospodárenie z podnikateľskej činnosti</w:t>
      </w:r>
    </w:p>
    <w:p w:rsidR="00566AD1" w:rsidRDefault="003D7F88" w:rsidP="00566AD1">
      <w:pPr>
        <w:jc w:val="both"/>
      </w:pPr>
      <w:r>
        <w:t>Spojená materská škola Do</w:t>
      </w:r>
      <w:r w:rsidR="00B36274">
        <w:t>bšinského</w:t>
      </w:r>
      <w:r w:rsidR="00566AD1">
        <w:t xml:space="preserve"> v zmysle zriaďovacej listiny nevykonáva podnikateľskú činnosť.</w:t>
      </w:r>
    </w:p>
    <w:p w:rsidR="00DB0ED4" w:rsidRDefault="00DB0ED4" w:rsidP="00566AD1">
      <w:pPr>
        <w:jc w:val="both"/>
      </w:pPr>
    </w:p>
    <w:p w:rsidR="00DB0ED4" w:rsidRDefault="00DB0ED4" w:rsidP="00566AD1">
      <w:pPr>
        <w:jc w:val="both"/>
      </w:pPr>
    </w:p>
    <w:p w:rsidR="00566AD1" w:rsidRDefault="00566AD1" w:rsidP="00566AD1">
      <w:pPr>
        <w:jc w:val="both"/>
        <w:rPr>
          <w:b/>
        </w:rPr>
      </w:pPr>
      <w:r>
        <w:rPr>
          <w:b/>
        </w:rPr>
        <w:t>6.   Verejné obstarávanie tovarov, služieb a prác</w:t>
      </w:r>
    </w:p>
    <w:p w:rsidR="00566AD1" w:rsidRDefault="00566AD1" w:rsidP="00566AD1">
      <w:pPr>
        <w:jc w:val="both"/>
        <w:outlineLvl w:val="0"/>
      </w:pPr>
      <w:r>
        <w:t>Verejné obstarávanie tovarov, služieb a prác sa vykonáva podľa vnútornej smernice školy</w:t>
      </w:r>
      <w:r w:rsidR="0040523F">
        <w:t>.</w:t>
      </w:r>
    </w:p>
    <w:p w:rsidR="00566AD1" w:rsidRDefault="00566AD1" w:rsidP="00566AD1">
      <w:pPr>
        <w:jc w:val="both"/>
        <w:rPr>
          <w:b/>
        </w:rPr>
      </w:pPr>
    </w:p>
    <w:p w:rsidR="00566AD1" w:rsidRDefault="00566AD1" w:rsidP="00566AD1">
      <w:pPr>
        <w:jc w:val="both"/>
        <w:rPr>
          <w:b/>
        </w:rPr>
      </w:pPr>
    </w:p>
    <w:p w:rsidR="00566AD1" w:rsidRDefault="00566AD1" w:rsidP="00566AD1">
      <w:pPr>
        <w:jc w:val="both"/>
        <w:rPr>
          <w:b/>
        </w:rPr>
      </w:pPr>
    </w:p>
    <w:p w:rsidR="00DB0ED4" w:rsidRDefault="00DB0ED4" w:rsidP="00566AD1">
      <w:pPr>
        <w:jc w:val="both"/>
        <w:rPr>
          <w:b/>
        </w:rPr>
      </w:pPr>
    </w:p>
    <w:p w:rsidR="00DB0ED4" w:rsidRDefault="00DB0ED4" w:rsidP="00566AD1">
      <w:pPr>
        <w:jc w:val="both"/>
        <w:rPr>
          <w:b/>
        </w:rPr>
      </w:pPr>
    </w:p>
    <w:p w:rsidR="00DB0ED4" w:rsidRDefault="00DB0ED4" w:rsidP="00566AD1">
      <w:pPr>
        <w:jc w:val="both"/>
        <w:rPr>
          <w:b/>
        </w:rPr>
      </w:pPr>
    </w:p>
    <w:p w:rsidR="00DB0ED4" w:rsidRDefault="00DB0ED4" w:rsidP="00566AD1">
      <w:pPr>
        <w:jc w:val="both"/>
        <w:rPr>
          <w:b/>
        </w:rPr>
      </w:pPr>
    </w:p>
    <w:p w:rsidR="00DB0ED4" w:rsidRDefault="00DB0ED4" w:rsidP="00566AD1">
      <w:pPr>
        <w:jc w:val="both"/>
        <w:rPr>
          <w:b/>
        </w:rPr>
      </w:pPr>
    </w:p>
    <w:p w:rsidR="00566AD1" w:rsidRDefault="00566AD1" w:rsidP="00566AD1">
      <w:pPr>
        <w:jc w:val="both"/>
        <w:rPr>
          <w:b/>
        </w:rPr>
      </w:pPr>
    </w:p>
    <w:p w:rsidR="00566AD1" w:rsidRDefault="00566AD1" w:rsidP="00566AD1">
      <w:pPr>
        <w:jc w:val="both"/>
      </w:pPr>
      <w:r>
        <w:t xml:space="preserve">V Nitre, </w:t>
      </w:r>
      <w:r w:rsidR="0040523F">
        <w:t>31</w:t>
      </w:r>
      <w:r>
        <w:t>.</w:t>
      </w:r>
      <w:r w:rsidR="0040523F">
        <w:t>1</w:t>
      </w:r>
      <w:r>
        <w:t>. 20</w:t>
      </w:r>
      <w:r w:rsidR="005E4776">
        <w:t>2</w:t>
      </w:r>
      <w:r w:rsidR="00FF11F2">
        <w:t>6</w:t>
      </w:r>
      <w:r w:rsidR="00B36274">
        <w:t>Martina Kramárová</w:t>
      </w:r>
    </w:p>
    <w:p w:rsidR="00C03DB8" w:rsidRDefault="00FF11F2" w:rsidP="00566AD1">
      <w:r>
        <w:t>R</w:t>
      </w:r>
      <w:r w:rsidR="00566AD1">
        <w:t>iaditeľ</w:t>
      </w:r>
      <w:r>
        <w:t>ka SMŠ</w:t>
      </w:r>
      <w:r w:rsidR="00B36274">
        <w:t xml:space="preserve"> Dobšinského</w:t>
      </w:r>
    </w:p>
    <w:sectPr w:rsidR="00C03DB8" w:rsidSect="00B8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247E"/>
    <w:multiLevelType w:val="multilevel"/>
    <w:tmpl w:val="5C1AE3E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B33732A"/>
    <w:multiLevelType w:val="multilevel"/>
    <w:tmpl w:val="CFDA72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803441"/>
    <w:multiLevelType w:val="hybridMultilevel"/>
    <w:tmpl w:val="28D03BA6"/>
    <w:lvl w:ilvl="0" w:tplc="E9305402">
      <w:start w:val="1"/>
      <w:numFmt w:val="decimal"/>
      <w:lvlText w:val="%1"/>
      <w:lvlJc w:val="left"/>
      <w:pPr>
        <w:ind w:left="5310" w:hanging="49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06CA0"/>
    <w:multiLevelType w:val="multilevel"/>
    <w:tmpl w:val="2722905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5EF4902"/>
    <w:multiLevelType w:val="hybridMultilevel"/>
    <w:tmpl w:val="03622938"/>
    <w:lvl w:ilvl="0" w:tplc="7B921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6AD1"/>
    <w:rsid w:val="00015647"/>
    <w:rsid w:val="00016179"/>
    <w:rsid w:val="00023476"/>
    <w:rsid w:val="00031596"/>
    <w:rsid w:val="00031962"/>
    <w:rsid w:val="00082F9B"/>
    <w:rsid w:val="000A0CDF"/>
    <w:rsid w:val="000C26BB"/>
    <w:rsid w:val="0010092E"/>
    <w:rsid w:val="00124242"/>
    <w:rsid w:val="0012586B"/>
    <w:rsid w:val="00144FB6"/>
    <w:rsid w:val="00145B04"/>
    <w:rsid w:val="00167EFF"/>
    <w:rsid w:val="00172BBB"/>
    <w:rsid w:val="00175A4A"/>
    <w:rsid w:val="00180D01"/>
    <w:rsid w:val="00181BF6"/>
    <w:rsid w:val="00185734"/>
    <w:rsid w:val="001A1AE8"/>
    <w:rsid w:val="001A421F"/>
    <w:rsid w:val="001A4492"/>
    <w:rsid w:val="001A69F2"/>
    <w:rsid w:val="001B5640"/>
    <w:rsid w:val="001B71AA"/>
    <w:rsid w:val="001B7664"/>
    <w:rsid w:val="001F4FF8"/>
    <w:rsid w:val="00205E20"/>
    <w:rsid w:val="0020767E"/>
    <w:rsid w:val="002275E6"/>
    <w:rsid w:val="00236D6B"/>
    <w:rsid w:val="00246351"/>
    <w:rsid w:val="002547C9"/>
    <w:rsid w:val="00266846"/>
    <w:rsid w:val="00266F81"/>
    <w:rsid w:val="002713C0"/>
    <w:rsid w:val="00274ABC"/>
    <w:rsid w:val="00283923"/>
    <w:rsid w:val="002869F2"/>
    <w:rsid w:val="002905CA"/>
    <w:rsid w:val="002D4E31"/>
    <w:rsid w:val="002E0D41"/>
    <w:rsid w:val="002E139C"/>
    <w:rsid w:val="002F01F9"/>
    <w:rsid w:val="00307EC4"/>
    <w:rsid w:val="003138FE"/>
    <w:rsid w:val="00320ABD"/>
    <w:rsid w:val="0032209C"/>
    <w:rsid w:val="00326053"/>
    <w:rsid w:val="00333665"/>
    <w:rsid w:val="003435E3"/>
    <w:rsid w:val="003444A5"/>
    <w:rsid w:val="0034602D"/>
    <w:rsid w:val="00354396"/>
    <w:rsid w:val="0036101E"/>
    <w:rsid w:val="003703FE"/>
    <w:rsid w:val="003A0D8E"/>
    <w:rsid w:val="003A74D6"/>
    <w:rsid w:val="003B1E8F"/>
    <w:rsid w:val="003C5F36"/>
    <w:rsid w:val="003D64AD"/>
    <w:rsid w:val="003D7F88"/>
    <w:rsid w:val="003E6622"/>
    <w:rsid w:val="003F58B0"/>
    <w:rsid w:val="0040523F"/>
    <w:rsid w:val="00425218"/>
    <w:rsid w:val="00433737"/>
    <w:rsid w:val="00434400"/>
    <w:rsid w:val="00441D25"/>
    <w:rsid w:val="0046794A"/>
    <w:rsid w:val="00472682"/>
    <w:rsid w:val="004739AE"/>
    <w:rsid w:val="00473ACD"/>
    <w:rsid w:val="004A244B"/>
    <w:rsid w:val="004B795D"/>
    <w:rsid w:val="004C40F4"/>
    <w:rsid w:val="004D2049"/>
    <w:rsid w:val="004E3DE8"/>
    <w:rsid w:val="004F0C58"/>
    <w:rsid w:val="005154B2"/>
    <w:rsid w:val="0052315F"/>
    <w:rsid w:val="00537212"/>
    <w:rsid w:val="005413F8"/>
    <w:rsid w:val="005446FC"/>
    <w:rsid w:val="0054617F"/>
    <w:rsid w:val="00547B13"/>
    <w:rsid w:val="005619D1"/>
    <w:rsid w:val="00566AD1"/>
    <w:rsid w:val="0056772F"/>
    <w:rsid w:val="00573A5B"/>
    <w:rsid w:val="005765C2"/>
    <w:rsid w:val="00581BED"/>
    <w:rsid w:val="00586C69"/>
    <w:rsid w:val="00591372"/>
    <w:rsid w:val="00593CF5"/>
    <w:rsid w:val="005974DB"/>
    <w:rsid w:val="005C3AE5"/>
    <w:rsid w:val="005D09C2"/>
    <w:rsid w:val="005D149B"/>
    <w:rsid w:val="005D50F0"/>
    <w:rsid w:val="005E354E"/>
    <w:rsid w:val="005E4776"/>
    <w:rsid w:val="005E5DB3"/>
    <w:rsid w:val="005E7D00"/>
    <w:rsid w:val="00604778"/>
    <w:rsid w:val="006210FA"/>
    <w:rsid w:val="00631132"/>
    <w:rsid w:val="006352BD"/>
    <w:rsid w:val="00635AD5"/>
    <w:rsid w:val="00651666"/>
    <w:rsid w:val="00652BA9"/>
    <w:rsid w:val="00662DD3"/>
    <w:rsid w:val="006721ED"/>
    <w:rsid w:val="00674A94"/>
    <w:rsid w:val="00687D1C"/>
    <w:rsid w:val="00694DB1"/>
    <w:rsid w:val="006A763B"/>
    <w:rsid w:val="006B32B7"/>
    <w:rsid w:val="006B4676"/>
    <w:rsid w:val="006C474B"/>
    <w:rsid w:val="00703AE8"/>
    <w:rsid w:val="00714C7D"/>
    <w:rsid w:val="00721C0C"/>
    <w:rsid w:val="00732DE1"/>
    <w:rsid w:val="0073449D"/>
    <w:rsid w:val="007347B9"/>
    <w:rsid w:val="007358B4"/>
    <w:rsid w:val="00736CFD"/>
    <w:rsid w:val="00751AB9"/>
    <w:rsid w:val="00753223"/>
    <w:rsid w:val="007537DD"/>
    <w:rsid w:val="00756246"/>
    <w:rsid w:val="00772A98"/>
    <w:rsid w:val="00777DFE"/>
    <w:rsid w:val="00791C33"/>
    <w:rsid w:val="007A7BE1"/>
    <w:rsid w:val="007C02DC"/>
    <w:rsid w:val="007C61D7"/>
    <w:rsid w:val="007D487B"/>
    <w:rsid w:val="007D6E58"/>
    <w:rsid w:val="007E4B9A"/>
    <w:rsid w:val="007F0E02"/>
    <w:rsid w:val="00813533"/>
    <w:rsid w:val="008145C8"/>
    <w:rsid w:val="00831A6D"/>
    <w:rsid w:val="00844776"/>
    <w:rsid w:val="00845402"/>
    <w:rsid w:val="008610D7"/>
    <w:rsid w:val="00877097"/>
    <w:rsid w:val="00881103"/>
    <w:rsid w:val="00882BCB"/>
    <w:rsid w:val="008850F5"/>
    <w:rsid w:val="0088779F"/>
    <w:rsid w:val="008906A6"/>
    <w:rsid w:val="00895829"/>
    <w:rsid w:val="008973B5"/>
    <w:rsid w:val="008A4063"/>
    <w:rsid w:val="008B4D07"/>
    <w:rsid w:val="008C445C"/>
    <w:rsid w:val="008F232F"/>
    <w:rsid w:val="008F561B"/>
    <w:rsid w:val="008F6A94"/>
    <w:rsid w:val="009022DD"/>
    <w:rsid w:val="00903B06"/>
    <w:rsid w:val="00903C58"/>
    <w:rsid w:val="0090606F"/>
    <w:rsid w:val="00917D60"/>
    <w:rsid w:val="009216A3"/>
    <w:rsid w:val="00926BB4"/>
    <w:rsid w:val="00927DAF"/>
    <w:rsid w:val="00937184"/>
    <w:rsid w:val="00942B74"/>
    <w:rsid w:val="00955E3F"/>
    <w:rsid w:val="00972A41"/>
    <w:rsid w:val="0097393E"/>
    <w:rsid w:val="0098397B"/>
    <w:rsid w:val="00987AF2"/>
    <w:rsid w:val="009A33AB"/>
    <w:rsid w:val="009B42C9"/>
    <w:rsid w:val="009C1A25"/>
    <w:rsid w:val="009E2D0F"/>
    <w:rsid w:val="009F56C6"/>
    <w:rsid w:val="00A122D0"/>
    <w:rsid w:val="00A154BB"/>
    <w:rsid w:val="00A16764"/>
    <w:rsid w:val="00A2264D"/>
    <w:rsid w:val="00A37FF9"/>
    <w:rsid w:val="00A452A3"/>
    <w:rsid w:val="00A51DAF"/>
    <w:rsid w:val="00A5385E"/>
    <w:rsid w:val="00A54A07"/>
    <w:rsid w:val="00A820A7"/>
    <w:rsid w:val="00A9093B"/>
    <w:rsid w:val="00A93745"/>
    <w:rsid w:val="00AB782F"/>
    <w:rsid w:val="00AC4C0F"/>
    <w:rsid w:val="00AE3E75"/>
    <w:rsid w:val="00AF5553"/>
    <w:rsid w:val="00B0715E"/>
    <w:rsid w:val="00B072FA"/>
    <w:rsid w:val="00B36274"/>
    <w:rsid w:val="00B51D92"/>
    <w:rsid w:val="00B6130B"/>
    <w:rsid w:val="00B76582"/>
    <w:rsid w:val="00B835AA"/>
    <w:rsid w:val="00BA2242"/>
    <w:rsid w:val="00BC47D6"/>
    <w:rsid w:val="00BD1441"/>
    <w:rsid w:val="00C03DB8"/>
    <w:rsid w:val="00C12377"/>
    <w:rsid w:val="00C22D89"/>
    <w:rsid w:val="00C609EB"/>
    <w:rsid w:val="00C615C1"/>
    <w:rsid w:val="00C74E97"/>
    <w:rsid w:val="00C77CCB"/>
    <w:rsid w:val="00C82899"/>
    <w:rsid w:val="00C960BF"/>
    <w:rsid w:val="00C96F77"/>
    <w:rsid w:val="00CA16CC"/>
    <w:rsid w:val="00CB6C27"/>
    <w:rsid w:val="00CC3F51"/>
    <w:rsid w:val="00CC45E0"/>
    <w:rsid w:val="00CE6CB3"/>
    <w:rsid w:val="00D20E18"/>
    <w:rsid w:val="00D3676F"/>
    <w:rsid w:val="00D367B1"/>
    <w:rsid w:val="00D36FF2"/>
    <w:rsid w:val="00D37A53"/>
    <w:rsid w:val="00D4053F"/>
    <w:rsid w:val="00D552AC"/>
    <w:rsid w:val="00D66010"/>
    <w:rsid w:val="00D87F46"/>
    <w:rsid w:val="00D91B4D"/>
    <w:rsid w:val="00D92E62"/>
    <w:rsid w:val="00DA3BCC"/>
    <w:rsid w:val="00DB0ED4"/>
    <w:rsid w:val="00DE4709"/>
    <w:rsid w:val="00DE799E"/>
    <w:rsid w:val="00E04201"/>
    <w:rsid w:val="00E1524E"/>
    <w:rsid w:val="00E227A0"/>
    <w:rsid w:val="00E231FB"/>
    <w:rsid w:val="00E2395C"/>
    <w:rsid w:val="00E66FEA"/>
    <w:rsid w:val="00E67C3A"/>
    <w:rsid w:val="00E70A2E"/>
    <w:rsid w:val="00E777FE"/>
    <w:rsid w:val="00E91C90"/>
    <w:rsid w:val="00EA0DA5"/>
    <w:rsid w:val="00EA318E"/>
    <w:rsid w:val="00EC0795"/>
    <w:rsid w:val="00EC09AB"/>
    <w:rsid w:val="00EC6CE7"/>
    <w:rsid w:val="00ED7754"/>
    <w:rsid w:val="00EE4E0F"/>
    <w:rsid w:val="00EF09B4"/>
    <w:rsid w:val="00EF3674"/>
    <w:rsid w:val="00F2380B"/>
    <w:rsid w:val="00F2627C"/>
    <w:rsid w:val="00F4170F"/>
    <w:rsid w:val="00F531EF"/>
    <w:rsid w:val="00F72F0B"/>
    <w:rsid w:val="00F96EE7"/>
    <w:rsid w:val="00FC22E5"/>
    <w:rsid w:val="00FD0896"/>
    <w:rsid w:val="00FD4883"/>
    <w:rsid w:val="00FD7F9C"/>
    <w:rsid w:val="00FE4FF2"/>
    <w:rsid w:val="00FF11F2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6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566AD1"/>
    <w:pPr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566A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66AD1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56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63113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C96F7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6F77"/>
    <w:rPr>
      <w:color w:val="954F72"/>
      <w:u w:val="single"/>
    </w:rPr>
  </w:style>
  <w:style w:type="paragraph" w:customStyle="1" w:styleId="xl63">
    <w:name w:val="xl63"/>
    <w:basedOn w:val="Normlny"/>
    <w:rsid w:val="00C96F77"/>
    <w:pPr>
      <w:spacing w:before="100" w:beforeAutospacing="1" w:after="100" w:afterAutospacing="1"/>
      <w:textAlignment w:val="center"/>
    </w:pPr>
    <w:rPr>
      <w:color w:val="000000"/>
      <w:sz w:val="14"/>
      <w:szCs w:val="14"/>
      <w:lang w:eastAsia="sk-SK"/>
    </w:rPr>
  </w:style>
  <w:style w:type="paragraph" w:customStyle="1" w:styleId="xl64">
    <w:name w:val="xl64"/>
    <w:basedOn w:val="Normlny"/>
    <w:rsid w:val="00C96F77"/>
    <w:pPr>
      <w:pBdr>
        <w:top w:val="single" w:sz="8" w:space="0" w:color="000000"/>
        <w:bottom w:val="single" w:sz="4" w:space="0" w:color="80808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65">
    <w:name w:val="xl65"/>
    <w:basedOn w:val="Normlny"/>
    <w:rsid w:val="00C96F77"/>
    <w:pPr>
      <w:pBdr>
        <w:top w:val="single" w:sz="8" w:space="0" w:color="000000"/>
        <w:bottom w:val="single" w:sz="4" w:space="0" w:color="80808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66">
    <w:name w:val="xl66"/>
    <w:basedOn w:val="Normlny"/>
    <w:rsid w:val="00C96F77"/>
    <w:pPr>
      <w:pBdr>
        <w:bottom w:val="single" w:sz="8" w:space="0" w:color="00000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67">
    <w:name w:val="xl67"/>
    <w:basedOn w:val="Normlny"/>
    <w:rsid w:val="00C96F7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68">
    <w:name w:val="xl68"/>
    <w:basedOn w:val="Normlny"/>
    <w:rsid w:val="00C96F77"/>
    <w:pPr>
      <w:pBdr>
        <w:top w:val="single" w:sz="4" w:space="0" w:color="808080"/>
        <w:left w:val="single" w:sz="8" w:space="0" w:color="00000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color w:val="000000"/>
      <w:sz w:val="14"/>
      <w:szCs w:val="14"/>
      <w:lang w:eastAsia="sk-SK"/>
    </w:rPr>
  </w:style>
  <w:style w:type="paragraph" w:customStyle="1" w:styleId="xl69">
    <w:name w:val="xl69"/>
    <w:basedOn w:val="Normlny"/>
    <w:rsid w:val="00C96F7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color w:val="000000"/>
      <w:sz w:val="14"/>
      <w:szCs w:val="14"/>
      <w:lang w:eastAsia="sk-SK"/>
    </w:rPr>
  </w:style>
  <w:style w:type="paragraph" w:customStyle="1" w:styleId="xl70">
    <w:name w:val="xl70"/>
    <w:basedOn w:val="Normlny"/>
    <w:rsid w:val="00C96F7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  <w:lang w:eastAsia="sk-SK"/>
    </w:rPr>
  </w:style>
  <w:style w:type="paragraph" w:customStyle="1" w:styleId="xl71">
    <w:name w:val="xl71"/>
    <w:basedOn w:val="Normlny"/>
    <w:rsid w:val="00C96F7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  <w:lang w:eastAsia="sk-SK"/>
    </w:rPr>
  </w:style>
  <w:style w:type="paragraph" w:customStyle="1" w:styleId="xl72">
    <w:name w:val="xl72"/>
    <w:basedOn w:val="Normlny"/>
    <w:rsid w:val="00C96F77"/>
    <w:pPr>
      <w:pBdr>
        <w:top w:val="single" w:sz="8" w:space="0" w:color="000000"/>
        <w:left w:val="single" w:sz="4" w:space="0" w:color="808080"/>
        <w:bottom w:val="single" w:sz="8" w:space="0" w:color="000000"/>
        <w:right w:val="single" w:sz="4" w:space="0" w:color="80808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73">
    <w:name w:val="xl73"/>
    <w:basedOn w:val="Normlny"/>
    <w:rsid w:val="00C96F77"/>
    <w:pPr>
      <w:pBdr>
        <w:top w:val="single" w:sz="8" w:space="0" w:color="000000"/>
        <w:left w:val="single" w:sz="4" w:space="0" w:color="80808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74">
    <w:name w:val="xl74"/>
    <w:basedOn w:val="Normlny"/>
    <w:rsid w:val="00C96F7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75">
    <w:name w:val="xl75"/>
    <w:basedOn w:val="Normlny"/>
    <w:rsid w:val="00C96F77"/>
    <w:pPr>
      <w:pBdr>
        <w:top w:val="single" w:sz="8" w:space="0" w:color="000000"/>
        <w:left w:val="single" w:sz="4" w:space="0" w:color="808080"/>
        <w:bottom w:val="single" w:sz="8" w:space="0" w:color="00000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76">
    <w:name w:val="xl76"/>
    <w:basedOn w:val="Normlny"/>
    <w:rsid w:val="00C96F7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MŠ Dobšinského</cp:lastModifiedBy>
  <cp:revision>2</cp:revision>
  <cp:lastPrinted>2019-02-16T14:35:00Z</cp:lastPrinted>
  <dcterms:created xsi:type="dcterms:W3CDTF">2026-01-22T07:53:00Z</dcterms:created>
  <dcterms:modified xsi:type="dcterms:W3CDTF">2026-01-22T07:53:00Z</dcterms:modified>
</cp:coreProperties>
</file>